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07B30" w14:textId="77777777" w:rsidR="003312C4"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38C22F29">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p>
    <w:p w14:paraId="52A33E79" w14:textId="5C5B61C2" w:rsidR="003A0F1D" w:rsidRPr="00E46D70" w:rsidRDefault="000765B7"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Director of Sixth Form</w:t>
      </w:r>
      <w:r w:rsidR="003A0F1D">
        <w:rPr>
          <w:rFonts w:asciiTheme="majorHAnsi" w:hAnsiTheme="majorHAnsi" w:cstheme="majorHAnsi"/>
          <w:b/>
          <w:color w:val="002060"/>
          <w:sz w:val="36"/>
          <w:szCs w:val="36"/>
        </w:rPr>
        <w:tab/>
      </w: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0FF84515" w:rsidR="003A0F1D" w:rsidRPr="00A71B1A" w:rsidRDefault="00437C9A"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Twynham School</w:t>
            </w:r>
            <w:r w:rsidR="00E83031">
              <w:rPr>
                <w:rFonts w:asciiTheme="majorHAnsi" w:hAnsiTheme="majorHAnsi" w:cstheme="majorHAnsi"/>
                <w:color w:val="002060"/>
              </w:rPr>
              <w:t xml:space="preserve"> and The Grange School (</w:t>
            </w:r>
            <w:r w:rsidR="003312C4">
              <w:rPr>
                <w:rFonts w:asciiTheme="majorHAnsi" w:hAnsiTheme="majorHAnsi" w:cstheme="majorHAnsi"/>
                <w:color w:val="002060"/>
              </w:rPr>
              <w:t>‘</w:t>
            </w:r>
            <w:r w:rsidR="00E83031">
              <w:rPr>
                <w:rFonts w:asciiTheme="majorHAnsi" w:hAnsiTheme="majorHAnsi" w:cstheme="majorHAnsi"/>
                <w:color w:val="002060"/>
              </w:rPr>
              <w:t>Twynham TGS</w:t>
            </w:r>
            <w:r w:rsidR="003312C4">
              <w:rPr>
                <w:rFonts w:asciiTheme="majorHAnsi" w:hAnsiTheme="majorHAnsi" w:cstheme="majorHAnsi"/>
                <w:color w:val="002060"/>
              </w:rPr>
              <w:t>’</w:t>
            </w:r>
            <w:r w:rsidR="00E83031">
              <w:rPr>
                <w:rFonts w:asciiTheme="majorHAnsi" w:hAnsiTheme="majorHAnsi" w:cstheme="majorHAnsi"/>
                <w:color w:val="002060"/>
              </w:rPr>
              <w:t>)</w:t>
            </w:r>
          </w:p>
        </w:tc>
      </w:tr>
      <w:tr w:rsidR="00425881" w:rsidRPr="00A71B1A" w14:paraId="68727D48" w14:textId="77777777" w:rsidTr="000F3690">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shd w:val="clear" w:color="auto" w:fill="auto"/>
          </w:tcPr>
          <w:p w14:paraId="5B65B8E1" w14:textId="3739F772" w:rsidR="00425881" w:rsidRPr="000F3690" w:rsidRDefault="004E49B5"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Leadership</w:t>
            </w:r>
            <w:r w:rsidR="00425881" w:rsidRPr="000F3690">
              <w:rPr>
                <w:rFonts w:asciiTheme="majorHAnsi" w:hAnsiTheme="majorHAnsi" w:cstheme="majorHAnsi"/>
                <w:color w:val="002060"/>
              </w:rPr>
              <w:t xml:space="preserve"> Staff</w:t>
            </w:r>
          </w:p>
        </w:tc>
      </w:tr>
      <w:tr w:rsidR="003A0F1D" w:rsidRPr="00A71B1A" w14:paraId="1B4750D2" w14:textId="77777777" w:rsidTr="000F3690">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shd w:val="clear" w:color="auto" w:fill="auto"/>
          </w:tcPr>
          <w:p w14:paraId="435E7F52" w14:textId="7FDD232E" w:rsidR="003A0F1D" w:rsidRPr="000F3690" w:rsidRDefault="00425881" w:rsidP="00AA6483">
            <w:pPr>
              <w:spacing w:after="0" w:line="240" w:lineRule="auto"/>
              <w:ind w:right="400"/>
              <w:rPr>
                <w:rFonts w:asciiTheme="majorHAnsi" w:hAnsiTheme="majorHAnsi" w:cstheme="majorHAnsi"/>
                <w:color w:val="002060"/>
              </w:rPr>
            </w:pPr>
            <w:r w:rsidRPr="000F3690">
              <w:rPr>
                <w:rFonts w:asciiTheme="majorHAnsi" w:hAnsiTheme="majorHAnsi" w:cstheme="majorHAnsi"/>
                <w:color w:val="002060"/>
              </w:rPr>
              <w:t>Leadership L</w:t>
            </w:r>
            <w:r w:rsidR="00865237">
              <w:rPr>
                <w:rFonts w:asciiTheme="majorHAnsi" w:hAnsiTheme="majorHAnsi" w:cstheme="majorHAnsi"/>
                <w:color w:val="002060"/>
              </w:rPr>
              <w:t>1</w:t>
            </w:r>
            <w:r w:rsidR="003936A2">
              <w:rPr>
                <w:rFonts w:asciiTheme="majorHAnsi" w:hAnsiTheme="majorHAnsi" w:cstheme="majorHAnsi"/>
                <w:color w:val="002060"/>
              </w:rPr>
              <w:t>2</w:t>
            </w:r>
            <w:r w:rsidR="00865237">
              <w:rPr>
                <w:rFonts w:asciiTheme="majorHAnsi" w:hAnsiTheme="majorHAnsi" w:cstheme="majorHAnsi"/>
                <w:color w:val="002060"/>
              </w:rPr>
              <w:t xml:space="preserve"> – L</w:t>
            </w:r>
            <w:r w:rsidR="003936A2">
              <w:rPr>
                <w:rFonts w:asciiTheme="majorHAnsi" w:hAnsiTheme="majorHAnsi" w:cstheme="majorHAnsi"/>
                <w:color w:val="002060"/>
              </w:rPr>
              <w:t>16</w:t>
            </w:r>
          </w:p>
        </w:tc>
      </w:tr>
      <w:tr w:rsidR="003A0F1D" w:rsidRPr="00A71B1A" w14:paraId="394B09F2" w14:textId="77777777" w:rsidTr="000F3690">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shd w:val="clear" w:color="auto" w:fill="auto"/>
          </w:tcPr>
          <w:p w14:paraId="37C91C2F" w14:textId="6414CFB0" w:rsidR="003A0F1D" w:rsidRPr="000F3690" w:rsidRDefault="003312C4" w:rsidP="00AA6483">
            <w:pPr>
              <w:spacing w:after="0" w:line="240" w:lineRule="auto"/>
              <w:rPr>
                <w:rFonts w:asciiTheme="majorHAnsi" w:hAnsiTheme="majorHAnsi" w:cstheme="majorHAnsi"/>
                <w:color w:val="002060"/>
              </w:rPr>
            </w:pPr>
            <w:r>
              <w:rPr>
                <w:rFonts w:asciiTheme="majorHAnsi" w:hAnsiTheme="majorHAnsi" w:cstheme="majorHAnsi"/>
                <w:color w:val="002060"/>
              </w:rPr>
              <w:t>Head of School</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E5569B" w:rsidRPr="001F130A" w14:paraId="5167A5F4" w14:textId="77777777" w:rsidTr="00B11341">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4A198DF4" w14:textId="42C3ED87" w:rsidR="00E5569B" w:rsidRPr="001F130A" w:rsidRDefault="00E83A99" w:rsidP="00B11341">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Main Purpose</w:t>
            </w:r>
          </w:p>
        </w:tc>
      </w:tr>
      <w:tr w:rsidR="00E5569B" w:rsidRPr="001F130A" w14:paraId="5ABE5DD7" w14:textId="77777777" w:rsidTr="00B11341">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F609E" w14:textId="427F0381" w:rsidR="00A21A0F" w:rsidRPr="00A21A0F" w:rsidRDefault="00A21A0F" w:rsidP="00A21A0F">
            <w:pPr>
              <w:pStyle w:val="ListParagraph"/>
              <w:numPr>
                <w:ilvl w:val="0"/>
                <w:numId w:val="1"/>
              </w:numPr>
              <w:spacing w:after="0" w:line="240" w:lineRule="auto"/>
              <w:ind w:right="228"/>
              <w:rPr>
                <w:rFonts w:asciiTheme="majorHAnsi" w:hAnsiTheme="majorHAnsi" w:cstheme="majorHAnsi"/>
                <w:color w:val="002060"/>
              </w:rPr>
            </w:pPr>
            <w:r w:rsidRPr="00A21A0F">
              <w:rPr>
                <w:rFonts w:asciiTheme="majorHAnsi" w:hAnsiTheme="majorHAnsi" w:cstheme="majorHAnsi"/>
                <w:color w:val="002060"/>
              </w:rPr>
              <w:t>To lead and inspire excellence across our schools and specifically for Post 16 provision</w:t>
            </w:r>
            <w:r w:rsidR="003312C4">
              <w:rPr>
                <w:rFonts w:asciiTheme="majorHAnsi" w:hAnsiTheme="majorHAnsi" w:cstheme="majorHAnsi"/>
                <w:color w:val="002060"/>
              </w:rPr>
              <w:t>.</w:t>
            </w:r>
          </w:p>
          <w:p w14:paraId="603A7A0B" w14:textId="1DB653A4" w:rsidR="00A21A0F" w:rsidRPr="00A21A0F" w:rsidRDefault="00A21A0F" w:rsidP="00A21A0F">
            <w:pPr>
              <w:pStyle w:val="ListParagraph"/>
              <w:numPr>
                <w:ilvl w:val="0"/>
                <w:numId w:val="1"/>
              </w:numPr>
              <w:spacing w:after="0" w:line="240" w:lineRule="auto"/>
              <w:ind w:right="228"/>
              <w:rPr>
                <w:rFonts w:asciiTheme="majorHAnsi" w:hAnsiTheme="majorHAnsi" w:cstheme="majorHAnsi"/>
                <w:color w:val="002060"/>
              </w:rPr>
            </w:pPr>
            <w:r w:rsidRPr="00A21A0F">
              <w:rPr>
                <w:rFonts w:asciiTheme="majorHAnsi" w:hAnsiTheme="majorHAnsi" w:cstheme="majorHAnsi"/>
                <w:color w:val="002060"/>
              </w:rPr>
              <w:t>To play a pivotal role in working with the Senior Leadership Team to establish and implement the strategic vision for all students throughout the schools</w:t>
            </w:r>
            <w:r w:rsidR="003312C4">
              <w:rPr>
                <w:rFonts w:asciiTheme="majorHAnsi" w:hAnsiTheme="majorHAnsi" w:cstheme="majorHAnsi"/>
                <w:color w:val="002060"/>
              </w:rPr>
              <w:t>.</w:t>
            </w:r>
          </w:p>
          <w:p w14:paraId="3E68E05F" w14:textId="77777777" w:rsidR="00A21A0F" w:rsidRPr="00A21A0F" w:rsidRDefault="00A21A0F" w:rsidP="00A21A0F">
            <w:pPr>
              <w:pStyle w:val="ListParagraph"/>
              <w:numPr>
                <w:ilvl w:val="0"/>
                <w:numId w:val="1"/>
              </w:numPr>
              <w:spacing w:after="0" w:line="240" w:lineRule="auto"/>
              <w:ind w:right="228"/>
              <w:rPr>
                <w:rFonts w:asciiTheme="majorHAnsi" w:hAnsiTheme="majorHAnsi" w:cstheme="majorHAnsi"/>
                <w:color w:val="002060"/>
              </w:rPr>
            </w:pPr>
            <w:r w:rsidRPr="00A21A0F">
              <w:rPr>
                <w:rFonts w:asciiTheme="majorHAnsi" w:hAnsiTheme="majorHAnsi" w:cstheme="majorHAnsi"/>
                <w:color w:val="002060"/>
              </w:rPr>
              <w:t>To take strategic responsibility for the efficiency and effectiveness of the Post 16 provision at Twynham School by being ultimately accountable and responsible for the curriculum offer, academic progress and pastoral care of Sixth Form students and, fostering an ethos of high expectations, hard work and independence in learning.</w:t>
            </w:r>
          </w:p>
          <w:p w14:paraId="58747753" w14:textId="77777777" w:rsidR="00A21A0F" w:rsidRPr="00A21A0F" w:rsidRDefault="00A21A0F" w:rsidP="00A21A0F">
            <w:pPr>
              <w:pStyle w:val="ListParagraph"/>
              <w:numPr>
                <w:ilvl w:val="0"/>
                <w:numId w:val="1"/>
              </w:numPr>
              <w:spacing w:after="0" w:line="240" w:lineRule="auto"/>
              <w:ind w:right="228"/>
              <w:rPr>
                <w:rFonts w:asciiTheme="majorHAnsi" w:hAnsiTheme="majorHAnsi" w:cstheme="majorHAnsi"/>
                <w:color w:val="002060"/>
              </w:rPr>
            </w:pPr>
            <w:r w:rsidRPr="00A21A0F">
              <w:rPr>
                <w:rFonts w:asciiTheme="majorHAnsi" w:hAnsiTheme="majorHAnsi" w:cstheme="majorHAnsi"/>
                <w:color w:val="002060"/>
              </w:rPr>
              <w:t>To lead the cultural development of the Sixth Form ensuring the organisation has a unique identity and place within the community with a strong reputation for excellence.</w:t>
            </w:r>
          </w:p>
          <w:p w14:paraId="07128AB1" w14:textId="5FDC1ADD" w:rsidR="00A21A0F" w:rsidRPr="00A21A0F" w:rsidRDefault="00A21A0F" w:rsidP="00A21A0F">
            <w:pPr>
              <w:pStyle w:val="ListParagraph"/>
              <w:numPr>
                <w:ilvl w:val="0"/>
                <w:numId w:val="1"/>
              </w:numPr>
              <w:spacing w:after="0" w:line="240" w:lineRule="auto"/>
              <w:ind w:right="228"/>
              <w:rPr>
                <w:rFonts w:asciiTheme="majorHAnsi" w:hAnsiTheme="majorHAnsi" w:cstheme="majorHAnsi"/>
                <w:color w:val="002060"/>
              </w:rPr>
            </w:pPr>
            <w:r w:rsidRPr="00A21A0F">
              <w:rPr>
                <w:rFonts w:asciiTheme="majorHAnsi" w:hAnsiTheme="majorHAnsi" w:cstheme="majorHAnsi"/>
                <w:color w:val="002060"/>
              </w:rPr>
              <w:t xml:space="preserve">To ensure that students leave Twynham Sixth Form thoroughly prepared for the next stage of their education, employment or training and to play </w:t>
            </w:r>
            <w:r w:rsidR="003312C4">
              <w:rPr>
                <w:rFonts w:asciiTheme="majorHAnsi" w:hAnsiTheme="majorHAnsi" w:cstheme="majorHAnsi"/>
                <w:color w:val="002060"/>
              </w:rPr>
              <w:t>a</w:t>
            </w:r>
            <w:r w:rsidRPr="00A21A0F">
              <w:rPr>
                <w:rFonts w:asciiTheme="majorHAnsi" w:hAnsiTheme="majorHAnsi" w:cstheme="majorHAnsi"/>
                <w:color w:val="002060"/>
              </w:rPr>
              <w:t xml:space="preserve"> positive role in society.</w:t>
            </w:r>
          </w:p>
          <w:p w14:paraId="091A7A30" w14:textId="6D5F4C1D" w:rsidR="00757F73" w:rsidRDefault="00A21A0F" w:rsidP="00A21A0F">
            <w:pPr>
              <w:pStyle w:val="ListParagraph"/>
              <w:numPr>
                <w:ilvl w:val="0"/>
                <w:numId w:val="1"/>
              </w:numPr>
              <w:spacing w:after="0" w:line="240" w:lineRule="auto"/>
              <w:ind w:right="228"/>
              <w:rPr>
                <w:rFonts w:asciiTheme="majorHAnsi" w:hAnsiTheme="majorHAnsi" w:cstheme="majorHAnsi"/>
                <w:color w:val="002060"/>
              </w:rPr>
            </w:pPr>
            <w:r w:rsidRPr="00A21A0F">
              <w:rPr>
                <w:rFonts w:asciiTheme="majorHAnsi" w:hAnsiTheme="majorHAnsi" w:cstheme="majorHAnsi"/>
                <w:color w:val="002060"/>
              </w:rPr>
              <w:t>To ensure the financial viability of the Post 16 provision by taking responsibility for the marketing of the Sixth Form and the recruitment of students and the management of staffing and other costs to deliver a balanced budget.</w:t>
            </w:r>
          </w:p>
          <w:p w14:paraId="10565317" w14:textId="1F4219CB" w:rsidR="00757F73" w:rsidRPr="00D2139B" w:rsidRDefault="00757F73" w:rsidP="00757F73">
            <w:pPr>
              <w:pStyle w:val="ListParagraph"/>
              <w:spacing w:after="0" w:line="240" w:lineRule="auto"/>
              <w:ind w:right="228" w:firstLine="0"/>
              <w:rPr>
                <w:rFonts w:asciiTheme="majorHAnsi" w:hAnsiTheme="majorHAnsi" w:cstheme="majorHAnsi"/>
                <w:color w:val="002060"/>
              </w:rPr>
            </w:pP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22020" w14:textId="77777777" w:rsidR="00DE73E6" w:rsidRPr="00DE73E6" w:rsidRDefault="00DE73E6" w:rsidP="00183A05">
            <w:pPr>
              <w:pStyle w:val="ListParagraph"/>
              <w:spacing w:after="0" w:line="240" w:lineRule="auto"/>
              <w:ind w:right="228" w:firstLine="0"/>
              <w:rPr>
                <w:rFonts w:asciiTheme="majorHAnsi" w:hAnsiTheme="majorHAnsi" w:cstheme="majorHAnsi"/>
                <w:color w:val="002060"/>
              </w:rPr>
            </w:pPr>
          </w:p>
          <w:p w14:paraId="2CE33D3F" w14:textId="369846C3" w:rsidR="00EC0432" w:rsidRPr="002E1DD6" w:rsidRDefault="00107D21" w:rsidP="00EC0432">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Sixth Form Specific</w:t>
            </w:r>
          </w:p>
          <w:p w14:paraId="5EBC3473" w14:textId="77777777" w:rsidR="0028739D" w:rsidRPr="0028739D" w:rsidRDefault="0028739D" w:rsidP="0028739D">
            <w:pPr>
              <w:pStyle w:val="ListParagraph"/>
              <w:numPr>
                <w:ilvl w:val="0"/>
                <w:numId w:val="11"/>
              </w:numPr>
              <w:spacing w:after="0" w:line="240" w:lineRule="auto"/>
              <w:ind w:right="228"/>
              <w:rPr>
                <w:rFonts w:asciiTheme="majorHAnsi" w:hAnsiTheme="majorHAnsi" w:cstheme="majorHAnsi"/>
                <w:color w:val="002060"/>
              </w:rPr>
            </w:pPr>
            <w:r w:rsidRPr="0028739D">
              <w:rPr>
                <w:rFonts w:asciiTheme="majorHAnsi" w:hAnsiTheme="majorHAnsi" w:cstheme="majorHAnsi"/>
                <w:color w:val="002060"/>
              </w:rPr>
              <w:t>To be responsible for the design, development, implementation and communication of an ambitious vision of excellence for Post 16 education across Christchurch that meets the needs of young people and the wider community.</w:t>
            </w:r>
          </w:p>
          <w:p w14:paraId="75351B7B" w14:textId="77777777" w:rsidR="0028739D" w:rsidRPr="0028739D" w:rsidRDefault="0028739D" w:rsidP="0028739D">
            <w:pPr>
              <w:pStyle w:val="ListParagraph"/>
              <w:numPr>
                <w:ilvl w:val="0"/>
                <w:numId w:val="11"/>
              </w:numPr>
              <w:spacing w:after="0" w:line="240" w:lineRule="auto"/>
              <w:ind w:right="228"/>
              <w:rPr>
                <w:rFonts w:asciiTheme="majorHAnsi" w:hAnsiTheme="majorHAnsi" w:cstheme="majorHAnsi"/>
                <w:color w:val="002060"/>
              </w:rPr>
            </w:pPr>
            <w:r w:rsidRPr="0028739D">
              <w:rPr>
                <w:rFonts w:asciiTheme="majorHAnsi" w:hAnsiTheme="majorHAnsi" w:cstheme="majorHAnsi"/>
                <w:color w:val="002060"/>
              </w:rPr>
              <w:t>Design and deliver an effective strategic growth plan, including curriculum breadth and content, marketing and student recruitment.</w:t>
            </w:r>
          </w:p>
          <w:p w14:paraId="116C399E" w14:textId="77777777" w:rsidR="0028739D" w:rsidRPr="0028739D" w:rsidRDefault="0028739D" w:rsidP="0028739D">
            <w:pPr>
              <w:pStyle w:val="ListParagraph"/>
              <w:numPr>
                <w:ilvl w:val="0"/>
                <w:numId w:val="11"/>
              </w:numPr>
              <w:spacing w:after="0" w:line="240" w:lineRule="auto"/>
              <w:ind w:right="228"/>
              <w:rPr>
                <w:rFonts w:asciiTheme="majorHAnsi" w:hAnsiTheme="majorHAnsi" w:cstheme="majorHAnsi"/>
                <w:color w:val="002060"/>
              </w:rPr>
            </w:pPr>
            <w:r w:rsidRPr="0028739D">
              <w:rPr>
                <w:rFonts w:asciiTheme="majorHAnsi" w:hAnsiTheme="majorHAnsi" w:cstheme="majorHAnsi"/>
                <w:color w:val="002060"/>
              </w:rPr>
              <w:t>Operational responsibility for the Sixth Form Open Evening, Open Mornings and internal and external interview process.</w:t>
            </w:r>
          </w:p>
          <w:p w14:paraId="7FEB26A8" w14:textId="77777777" w:rsidR="0028739D" w:rsidRPr="0028739D" w:rsidRDefault="0028739D" w:rsidP="0028739D">
            <w:pPr>
              <w:pStyle w:val="ListParagraph"/>
              <w:numPr>
                <w:ilvl w:val="0"/>
                <w:numId w:val="11"/>
              </w:numPr>
              <w:spacing w:after="0" w:line="240" w:lineRule="auto"/>
              <w:ind w:right="228"/>
              <w:rPr>
                <w:rFonts w:asciiTheme="majorHAnsi" w:hAnsiTheme="majorHAnsi" w:cstheme="majorHAnsi"/>
                <w:color w:val="002060"/>
              </w:rPr>
            </w:pPr>
            <w:r w:rsidRPr="0028739D">
              <w:rPr>
                <w:rFonts w:asciiTheme="majorHAnsi" w:hAnsiTheme="majorHAnsi" w:cstheme="majorHAnsi"/>
                <w:color w:val="002060"/>
              </w:rPr>
              <w:t>Ensure representation of Twynham Sixth Form at all external Post 16 events and careers evenings.</w:t>
            </w:r>
          </w:p>
          <w:p w14:paraId="7B36E713" w14:textId="77777777" w:rsidR="0028739D" w:rsidRPr="0028739D" w:rsidRDefault="0028739D" w:rsidP="0028739D">
            <w:pPr>
              <w:pStyle w:val="ListParagraph"/>
              <w:numPr>
                <w:ilvl w:val="0"/>
                <w:numId w:val="11"/>
              </w:numPr>
              <w:spacing w:after="0" w:line="240" w:lineRule="auto"/>
              <w:ind w:right="228"/>
              <w:rPr>
                <w:rFonts w:asciiTheme="majorHAnsi" w:hAnsiTheme="majorHAnsi" w:cstheme="majorHAnsi"/>
                <w:color w:val="002060"/>
              </w:rPr>
            </w:pPr>
            <w:r w:rsidRPr="0028739D">
              <w:rPr>
                <w:rFonts w:asciiTheme="majorHAnsi" w:hAnsiTheme="majorHAnsi" w:cstheme="majorHAnsi"/>
                <w:color w:val="002060"/>
              </w:rPr>
              <w:t>Take responsibility for delivering a balanced budget for the Sixth Form, ensuring income and cost expectations are robustly planned and actual performance is monitored on a monthly basis.</w:t>
            </w:r>
          </w:p>
          <w:p w14:paraId="044BC169" w14:textId="77777777" w:rsidR="0028739D" w:rsidRPr="0028739D" w:rsidRDefault="0028739D" w:rsidP="0028739D">
            <w:pPr>
              <w:pStyle w:val="ListParagraph"/>
              <w:numPr>
                <w:ilvl w:val="0"/>
                <w:numId w:val="11"/>
              </w:numPr>
              <w:spacing w:after="0" w:line="240" w:lineRule="auto"/>
              <w:ind w:right="228"/>
              <w:rPr>
                <w:rFonts w:asciiTheme="majorHAnsi" w:hAnsiTheme="majorHAnsi" w:cstheme="majorHAnsi"/>
                <w:color w:val="002060"/>
              </w:rPr>
            </w:pPr>
            <w:r w:rsidRPr="0028739D">
              <w:rPr>
                <w:rFonts w:asciiTheme="majorHAnsi" w:hAnsiTheme="majorHAnsi" w:cstheme="majorHAnsi"/>
                <w:color w:val="002060"/>
              </w:rPr>
              <w:t>Oversight of the pastoral care and welfare of Sixth Form students providing leadership and support to the Heads of Year.</w:t>
            </w:r>
          </w:p>
          <w:p w14:paraId="69479635" w14:textId="681A31CA" w:rsidR="0028739D" w:rsidRPr="0028739D" w:rsidRDefault="0028739D" w:rsidP="0028739D">
            <w:pPr>
              <w:pStyle w:val="ListParagraph"/>
              <w:numPr>
                <w:ilvl w:val="0"/>
                <w:numId w:val="11"/>
              </w:numPr>
              <w:spacing w:after="0" w:line="240" w:lineRule="auto"/>
              <w:ind w:right="228"/>
              <w:rPr>
                <w:rFonts w:asciiTheme="majorHAnsi" w:hAnsiTheme="majorHAnsi" w:cstheme="majorHAnsi"/>
                <w:color w:val="002060"/>
              </w:rPr>
            </w:pPr>
            <w:r w:rsidRPr="0028739D">
              <w:rPr>
                <w:rFonts w:asciiTheme="majorHAnsi" w:hAnsiTheme="majorHAnsi" w:cstheme="majorHAnsi"/>
                <w:color w:val="002060"/>
              </w:rPr>
              <w:t>Drive the academic progress of Sixth Form students and work closely with the</w:t>
            </w:r>
            <w:r>
              <w:rPr>
                <w:rFonts w:asciiTheme="majorHAnsi" w:hAnsiTheme="majorHAnsi" w:cstheme="majorHAnsi"/>
                <w:color w:val="002060"/>
              </w:rPr>
              <w:t xml:space="preserve"> </w:t>
            </w:r>
            <w:r w:rsidR="003312C4">
              <w:rPr>
                <w:rFonts w:asciiTheme="majorHAnsi" w:hAnsiTheme="majorHAnsi" w:cstheme="majorHAnsi"/>
                <w:color w:val="002060"/>
              </w:rPr>
              <w:t>Head of School</w:t>
            </w:r>
            <w:r w:rsidRPr="0028739D">
              <w:rPr>
                <w:rFonts w:asciiTheme="majorHAnsi" w:hAnsiTheme="majorHAnsi" w:cstheme="majorHAnsi"/>
                <w:color w:val="002060"/>
              </w:rPr>
              <w:t xml:space="preserve">, Heads of Year and </w:t>
            </w:r>
            <w:r>
              <w:rPr>
                <w:rFonts w:asciiTheme="majorHAnsi" w:hAnsiTheme="majorHAnsi" w:cstheme="majorHAnsi"/>
                <w:color w:val="002060"/>
              </w:rPr>
              <w:t>Curriculum Team Leaders</w:t>
            </w:r>
            <w:r w:rsidRPr="0028739D">
              <w:rPr>
                <w:rFonts w:asciiTheme="majorHAnsi" w:hAnsiTheme="majorHAnsi" w:cstheme="majorHAnsi"/>
                <w:color w:val="002060"/>
              </w:rPr>
              <w:t xml:space="preserve"> to ensure strong progress is made.</w:t>
            </w:r>
          </w:p>
          <w:p w14:paraId="7A5A70E0" w14:textId="77777777" w:rsidR="0028739D" w:rsidRPr="0028739D" w:rsidRDefault="0028739D" w:rsidP="0028739D">
            <w:pPr>
              <w:pStyle w:val="ListParagraph"/>
              <w:numPr>
                <w:ilvl w:val="0"/>
                <w:numId w:val="11"/>
              </w:numPr>
              <w:spacing w:after="0" w:line="240" w:lineRule="auto"/>
              <w:ind w:right="228"/>
              <w:rPr>
                <w:rFonts w:asciiTheme="majorHAnsi" w:hAnsiTheme="majorHAnsi" w:cstheme="majorHAnsi"/>
                <w:color w:val="002060"/>
              </w:rPr>
            </w:pPr>
            <w:r w:rsidRPr="0028739D">
              <w:rPr>
                <w:rFonts w:asciiTheme="majorHAnsi" w:hAnsiTheme="majorHAnsi" w:cstheme="majorHAnsi"/>
                <w:color w:val="002060"/>
              </w:rPr>
              <w:t>To ensure an exciting and varied programme of enrichment and extra-curricular opportunities are in place for all Sixth Form students.</w:t>
            </w:r>
          </w:p>
          <w:p w14:paraId="7AA94AB7" w14:textId="77777777" w:rsidR="0028739D" w:rsidRPr="0028739D" w:rsidRDefault="0028739D" w:rsidP="0028739D">
            <w:pPr>
              <w:pStyle w:val="ListParagraph"/>
              <w:numPr>
                <w:ilvl w:val="0"/>
                <w:numId w:val="11"/>
              </w:numPr>
              <w:spacing w:after="0" w:line="240" w:lineRule="auto"/>
              <w:ind w:right="228"/>
              <w:rPr>
                <w:rFonts w:asciiTheme="majorHAnsi" w:hAnsiTheme="majorHAnsi" w:cstheme="majorHAnsi"/>
                <w:color w:val="002060"/>
              </w:rPr>
            </w:pPr>
            <w:r w:rsidRPr="0028739D">
              <w:rPr>
                <w:rFonts w:asciiTheme="majorHAnsi" w:hAnsiTheme="majorHAnsi" w:cstheme="majorHAnsi"/>
                <w:color w:val="002060"/>
              </w:rPr>
              <w:t>To design and ensure effective implementation of the Academic Enrichment curriculum.</w:t>
            </w:r>
          </w:p>
          <w:p w14:paraId="4BA44CBC" w14:textId="06D3CE1F" w:rsidR="0028739D" w:rsidRPr="0028739D" w:rsidRDefault="0028739D" w:rsidP="0028739D">
            <w:pPr>
              <w:pStyle w:val="ListParagraph"/>
              <w:numPr>
                <w:ilvl w:val="0"/>
                <w:numId w:val="11"/>
              </w:numPr>
              <w:spacing w:after="0" w:line="240" w:lineRule="auto"/>
              <w:ind w:right="228"/>
              <w:rPr>
                <w:rFonts w:asciiTheme="majorHAnsi" w:hAnsiTheme="majorHAnsi" w:cstheme="majorHAnsi"/>
                <w:color w:val="002060"/>
              </w:rPr>
            </w:pPr>
            <w:r w:rsidRPr="0028739D">
              <w:rPr>
                <w:rFonts w:asciiTheme="majorHAnsi" w:hAnsiTheme="majorHAnsi" w:cstheme="majorHAnsi"/>
                <w:color w:val="002060"/>
              </w:rPr>
              <w:t xml:space="preserve">To work closely with the </w:t>
            </w:r>
            <w:r>
              <w:rPr>
                <w:rFonts w:asciiTheme="majorHAnsi" w:hAnsiTheme="majorHAnsi" w:cstheme="majorHAnsi"/>
                <w:color w:val="002060"/>
              </w:rPr>
              <w:t>Head of School</w:t>
            </w:r>
            <w:r w:rsidRPr="0028739D">
              <w:rPr>
                <w:rFonts w:asciiTheme="majorHAnsi" w:hAnsiTheme="majorHAnsi" w:cstheme="majorHAnsi"/>
                <w:color w:val="002060"/>
              </w:rPr>
              <w:t xml:space="preserve">, Deputy </w:t>
            </w:r>
            <w:r>
              <w:rPr>
                <w:rFonts w:asciiTheme="majorHAnsi" w:hAnsiTheme="majorHAnsi" w:cstheme="majorHAnsi"/>
                <w:color w:val="002060"/>
              </w:rPr>
              <w:t xml:space="preserve">Head </w:t>
            </w:r>
            <w:r w:rsidR="003312C4">
              <w:rPr>
                <w:rFonts w:asciiTheme="majorHAnsi" w:hAnsiTheme="majorHAnsi" w:cstheme="majorHAnsi"/>
                <w:color w:val="002060"/>
              </w:rPr>
              <w:t>of School: Quality of Education a</w:t>
            </w:r>
            <w:r>
              <w:rPr>
                <w:rFonts w:asciiTheme="majorHAnsi" w:hAnsiTheme="majorHAnsi" w:cstheme="majorHAnsi"/>
                <w:color w:val="002060"/>
              </w:rPr>
              <w:t xml:space="preserve">nd other senior leaders </w:t>
            </w:r>
            <w:r w:rsidRPr="0028739D">
              <w:rPr>
                <w:rFonts w:asciiTheme="majorHAnsi" w:hAnsiTheme="majorHAnsi" w:cstheme="majorHAnsi"/>
                <w:color w:val="002060"/>
              </w:rPr>
              <w:t>to agree the curriculum plan and any curriculum changes.</w:t>
            </w:r>
          </w:p>
          <w:p w14:paraId="79BE56BC" w14:textId="77777777" w:rsidR="00A1101F" w:rsidRPr="00A1101F" w:rsidRDefault="00A1101F" w:rsidP="00A1101F">
            <w:pPr>
              <w:pStyle w:val="ListParagraph"/>
              <w:numPr>
                <w:ilvl w:val="0"/>
                <w:numId w:val="11"/>
              </w:numPr>
              <w:spacing w:after="0" w:line="240" w:lineRule="auto"/>
              <w:ind w:right="228"/>
              <w:rPr>
                <w:rFonts w:asciiTheme="majorHAnsi" w:hAnsiTheme="majorHAnsi" w:cstheme="majorHAnsi"/>
                <w:color w:val="002060"/>
              </w:rPr>
            </w:pPr>
            <w:r w:rsidRPr="00A1101F">
              <w:rPr>
                <w:rFonts w:asciiTheme="majorHAnsi" w:hAnsiTheme="majorHAnsi" w:cstheme="majorHAnsi"/>
                <w:color w:val="002060"/>
              </w:rPr>
              <w:t>To ensure the agreed programmes of study are compliant with DfE Post 16 Funding guidance.</w:t>
            </w:r>
          </w:p>
          <w:p w14:paraId="1612506D" w14:textId="12292A98" w:rsidR="00A1101F" w:rsidRPr="00A1101F" w:rsidRDefault="00A1101F" w:rsidP="00A1101F">
            <w:pPr>
              <w:pStyle w:val="ListParagraph"/>
              <w:numPr>
                <w:ilvl w:val="0"/>
                <w:numId w:val="11"/>
              </w:numPr>
              <w:spacing w:after="0" w:line="240" w:lineRule="auto"/>
              <w:ind w:right="228"/>
              <w:rPr>
                <w:rFonts w:asciiTheme="majorHAnsi" w:hAnsiTheme="majorHAnsi" w:cstheme="majorHAnsi"/>
                <w:color w:val="002060"/>
              </w:rPr>
            </w:pPr>
            <w:r w:rsidRPr="00A1101F">
              <w:rPr>
                <w:rFonts w:asciiTheme="majorHAnsi" w:hAnsiTheme="majorHAnsi" w:cstheme="majorHAnsi"/>
                <w:color w:val="002060"/>
              </w:rPr>
              <w:t xml:space="preserve">To ensure </w:t>
            </w:r>
            <w:r>
              <w:rPr>
                <w:rFonts w:asciiTheme="majorHAnsi" w:hAnsiTheme="majorHAnsi" w:cstheme="majorHAnsi"/>
                <w:color w:val="002060"/>
              </w:rPr>
              <w:t>a</w:t>
            </w:r>
            <w:r w:rsidRPr="00A1101F">
              <w:rPr>
                <w:rFonts w:asciiTheme="majorHAnsi" w:hAnsiTheme="majorHAnsi" w:cstheme="majorHAnsi"/>
                <w:color w:val="002060"/>
              </w:rPr>
              <w:t xml:space="preserve"> highly successful UCAS programme enables all students </w:t>
            </w:r>
            <w:r>
              <w:rPr>
                <w:rFonts w:asciiTheme="majorHAnsi" w:hAnsiTheme="majorHAnsi" w:cstheme="majorHAnsi"/>
                <w:color w:val="002060"/>
              </w:rPr>
              <w:t xml:space="preserve">you wish </w:t>
            </w:r>
            <w:r w:rsidRPr="00A1101F">
              <w:rPr>
                <w:rFonts w:asciiTheme="majorHAnsi" w:hAnsiTheme="majorHAnsi" w:cstheme="majorHAnsi"/>
                <w:color w:val="002060"/>
              </w:rPr>
              <w:t xml:space="preserve">to apply to higher education </w:t>
            </w:r>
            <w:r>
              <w:rPr>
                <w:rFonts w:asciiTheme="majorHAnsi" w:hAnsiTheme="majorHAnsi" w:cstheme="majorHAnsi"/>
                <w:color w:val="002060"/>
              </w:rPr>
              <w:t>are supported.</w:t>
            </w:r>
          </w:p>
          <w:p w14:paraId="57A42F40" w14:textId="2CCB300A" w:rsidR="00A1101F" w:rsidRPr="00A1101F" w:rsidRDefault="00B4067B" w:rsidP="00A1101F">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lastRenderedPageBreak/>
              <w:t>Responsible for the success of the Twynham TGS Alumni and ensure it further support students.</w:t>
            </w:r>
          </w:p>
          <w:p w14:paraId="50B5994B" w14:textId="77777777" w:rsidR="00A1101F" w:rsidRPr="00A1101F" w:rsidRDefault="00A1101F" w:rsidP="00A1101F">
            <w:pPr>
              <w:pStyle w:val="ListParagraph"/>
              <w:numPr>
                <w:ilvl w:val="0"/>
                <w:numId w:val="11"/>
              </w:numPr>
              <w:spacing w:after="0" w:line="240" w:lineRule="auto"/>
              <w:ind w:right="228"/>
              <w:rPr>
                <w:rFonts w:asciiTheme="majorHAnsi" w:hAnsiTheme="majorHAnsi" w:cstheme="majorHAnsi"/>
                <w:color w:val="002060"/>
              </w:rPr>
            </w:pPr>
            <w:r w:rsidRPr="00A1101F">
              <w:rPr>
                <w:rFonts w:asciiTheme="majorHAnsi" w:hAnsiTheme="majorHAnsi" w:cstheme="majorHAnsi"/>
                <w:color w:val="002060"/>
              </w:rPr>
              <w:t>Gather feedback on a regular basis from the student body and wider community to inform strategic planning.</w:t>
            </w:r>
          </w:p>
          <w:p w14:paraId="32D0E9FB" w14:textId="77777777" w:rsidR="00EC0432" w:rsidRDefault="00EC0432" w:rsidP="00EC0432">
            <w:pPr>
              <w:spacing w:after="0" w:line="240" w:lineRule="auto"/>
              <w:ind w:left="277" w:right="228" w:firstLine="0"/>
              <w:rPr>
                <w:rFonts w:asciiTheme="majorHAnsi" w:hAnsiTheme="majorHAnsi" w:cstheme="majorHAnsi"/>
                <w:color w:val="002060"/>
              </w:rPr>
            </w:pPr>
          </w:p>
          <w:p w14:paraId="52E4BC7B" w14:textId="564C9F3A" w:rsidR="00183A05" w:rsidRPr="002E1DD6" w:rsidRDefault="003D6FF8" w:rsidP="00EC0432">
            <w:pPr>
              <w:spacing w:after="0" w:line="240" w:lineRule="auto"/>
              <w:ind w:left="277" w:right="228" w:firstLine="0"/>
              <w:rPr>
                <w:rFonts w:asciiTheme="majorHAnsi" w:hAnsiTheme="majorHAnsi" w:cstheme="majorHAnsi"/>
                <w:color w:val="002060"/>
                <w:u w:val="single"/>
              </w:rPr>
            </w:pPr>
            <w:r w:rsidRPr="003D6FF8">
              <w:rPr>
                <w:rFonts w:asciiTheme="majorHAnsi" w:hAnsiTheme="majorHAnsi" w:cstheme="majorHAnsi"/>
                <w:color w:val="002060"/>
                <w:u w:val="single"/>
              </w:rPr>
              <w:t>Strategic Direction and Development</w:t>
            </w:r>
          </w:p>
          <w:p w14:paraId="22E700AE" w14:textId="77777777" w:rsidR="00050022" w:rsidRPr="00050022" w:rsidRDefault="00050022" w:rsidP="00050022">
            <w:pPr>
              <w:pStyle w:val="ListParagraph"/>
              <w:numPr>
                <w:ilvl w:val="0"/>
                <w:numId w:val="1"/>
              </w:numPr>
              <w:spacing w:after="0" w:line="240" w:lineRule="auto"/>
              <w:ind w:right="228"/>
              <w:rPr>
                <w:rFonts w:asciiTheme="majorHAnsi" w:hAnsiTheme="majorHAnsi" w:cstheme="majorHAnsi"/>
                <w:color w:val="002060"/>
              </w:rPr>
            </w:pPr>
            <w:r w:rsidRPr="00050022">
              <w:rPr>
                <w:rFonts w:asciiTheme="majorHAnsi" w:hAnsiTheme="majorHAnsi" w:cstheme="majorHAnsi"/>
                <w:color w:val="002060"/>
              </w:rPr>
              <w:t>Significant contribution to the development of the vision for the schools, which is clearly articulated, shared and acted on by all.</w:t>
            </w:r>
          </w:p>
          <w:p w14:paraId="1311C5CA" w14:textId="77777777" w:rsidR="00050022" w:rsidRPr="00050022" w:rsidRDefault="00050022" w:rsidP="00050022">
            <w:pPr>
              <w:pStyle w:val="ListParagraph"/>
              <w:numPr>
                <w:ilvl w:val="0"/>
                <w:numId w:val="1"/>
              </w:numPr>
              <w:spacing w:after="0" w:line="240" w:lineRule="auto"/>
              <w:ind w:right="228"/>
              <w:rPr>
                <w:rFonts w:asciiTheme="majorHAnsi" w:hAnsiTheme="majorHAnsi" w:cstheme="majorHAnsi"/>
                <w:color w:val="002060"/>
              </w:rPr>
            </w:pPr>
            <w:r w:rsidRPr="00050022">
              <w:rPr>
                <w:rFonts w:asciiTheme="majorHAnsi" w:hAnsiTheme="majorHAnsi" w:cstheme="majorHAnsi"/>
                <w:color w:val="002060"/>
              </w:rPr>
              <w:t xml:space="preserve">Providing strategic direction for the schools, including our vision and values, through the identification of our key priorities. </w:t>
            </w:r>
          </w:p>
          <w:p w14:paraId="2BDDA12A" w14:textId="733FC592" w:rsidR="00050022" w:rsidRDefault="00050022" w:rsidP="00050022">
            <w:pPr>
              <w:pStyle w:val="ListParagraph"/>
              <w:numPr>
                <w:ilvl w:val="0"/>
                <w:numId w:val="1"/>
              </w:numPr>
              <w:spacing w:after="0" w:line="240" w:lineRule="auto"/>
              <w:ind w:right="228"/>
              <w:rPr>
                <w:rFonts w:asciiTheme="majorHAnsi" w:hAnsiTheme="majorHAnsi" w:cstheme="majorHAnsi"/>
                <w:color w:val="002060"/>
              </w:rPr>
            </w:pPr>
            <w:r w:rsidRPr="00050022">
              <w:rPr>
                <w:rFonts w:asciiTheme="majorHAnsi" w:hAnsiTheme="majorHAnsi" w:cstheme="majorHAnsi"/>
                <w:color w:val="002060"/>
              </w:rPr>
              <w:t xml:space="preserve">Contribution to the whole school SEF and </w:t>
            </w:r>
            <w:r>
              <w:rPr>
                <w:rFonts w:asciiTheme="majorHAnsi" w:hAnsiTheme="majorHAnsi" w:cstheme="majorHAnsi"/>
                <w:color w:val="002060"/>
              </w:rPr>
              <w:t>Excellence Plan</w:t>
            </w:r>
            <w:r w:rsidRPr="00050022">
              <w:rPr>
                <w:rFonts w:asciiTheme="majorHAnsi" w:hAnsiTheme="majorHAnsi" w:cstheme="majorHAnsi"/>
                <w:color w:val="002060"/>
              </w:rPr>
              <w:t>, developing and implementing strategic plans bringing about rapid and sustainable improvements in identified areas to be agreed with the EHT</w:t>
            </w:r>
            <w:r w:rsidR="00001952">
              <w:rPr>
                <w:rFonts w:asciiTheme="majorHAnsi" w:hAnsiTheme="majorHAnsi" w:cstheme="majorHAnsi"/>
                <w:color w:val="002060"/>
              </w:rPr>
              <w:t>.</w:t>
            </w:r>
          </w:p>
          <w:p w14:paraId="30402B22" w14:textId="027003CF" w:rsidR="00001952" w:rsidRPr="00050022" w:rsidRDefault="000938C4" w:rsidP="00050022">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Responsible for the Careers Education, Information and Guidance </w:t>
            </w:r>
            <w:r w:rsidR="00494C9E">
              <w:rPr>
                <w:rFonts w:asciiTheme="majorHAnsi" w:hAnsiTheme="majorHAnsi" w:cstheme="majorHAnsi"/>
                <w:color w:val="002060"/>
              </w:rPr>
              <w:t>strategy (including oversight of Year 10 and Year 12 Work Experience).</w:t>
            </w:r>
          </w:p>
          <w:p w14:paraId="707C865F" w14:textId="77777777" w:rsidR="00050022" w:rsidRPr="00050022" w:rsidRDefault="00050022" w:rsidP="00050022">
            <w:pPr>
              <w:pStyle w:val="ListParagraph"/>
              <w:numPr>
                <w:ilvl w:val="0"/>
                <w:numId w:val="1"/>
              </w:numPr>
              <w:spacing w:after="0" w:line="240" w:lineRule="auto"/>
              <w:ind w:right="228"/>
              <w:rPr>
                <w:rFonts w:asciiTheme="majorHAnsi" w:hAnsiTheme="majorHAnsi" w:cstheme="majorHAnsi"/>
                <w:color w:val="002060"/>
              </w:rPr>
            </w:pPr>
            <w:r w:rsidRPr="00050022">
              <w:rPr>
                <w:rFonts w:asciiTheme="majorHAnsi" w:hAnsiTheme="majorHAnsi" w:cstheme="majorHAnsi"/>
                <w:color w:val="002060"/>
              </w:rPr>
              <w:t>Work alongside the ELT of TL MAT to develop and implement Trust-wide strategic plans bringing about effective improvement across the MAT as determined by the CEO.</w:t>
            </w:r>
          </w:p>
          <w:p w14:paraId="743BDA9A" w14:textId="7B6AD2AB" w:rsidR="00050022" w:rsidRPr="00050022" w:rsidRDefault="00050022" w:rsidP="00050022">
            <w:pPr>
              <w:pStyle w:val="ListParagraph"/>
              <w:numPr>
                <w:ilvl w:val="0"/>
                <w:numId w:val="1"/>
              </w:numPr>
              <w:spacing w:after="0" w:line="240" w:lineRule="auto"/>
              <w:ind w:right="228"/>
              <w:rPr>
                <w:rFonts w:asciiTheme="majorHAnsi" w:hAnsiTheme="majorHAnsi" w:cstheme="majorHAnsi"/>
                <w:color w:val="002060"/>
              </w:rPr>
            </w:pPr>
            <w:r w:rsidRPr="00050022">
              <w:rPr>
                <w:rFonts w:asciiTheme="majorHAnsi" w:hAnsiTheme="majorHAnsi" w:cstheme="majorHAnsi"/>
                <w:color w:val="002060"/>
              </w:rPr>
              <w:t xml:space="preserve">Inspiring children, staff, </w:t>
            </w:r>
            <w:r w:rsidR="003312C4">
              <w:rPr>
                <w:rFonts w:asciiTheme="majorHAnsi" w:hAnsiTheme="majorHAnsi" w:cstheme="majorHAnsi"/>
                <w:color w:val="002060"/>
              </w:rPr>
              <w:t>LAB Members</w:t>
            </w:r>
            <w:r w:rsidRPr="00050022">
              <w:rPr>
                <w:rFonts w:asciiTheme="majorHAnsi" w:hAnsiTheme="majorHAnsi" w:cstheme="majorHAnsi"/>
                <w:color w:val="002060"/>
              </w:rPr>
              <w:t xml:space="preserve"> and all those involved with the schools and the community they serve.</w:t>
            </w:r>
          </w:p>
          <w:p w14:paraId="373E3BF5" w14:textId="77777777" w:rsidR="00050022" w:rsidRPr="00050022" w:rsidRDefault="00050022" w:rsidP="00050022">
            <w:pPr>
              <w:pStyle w:val="ListParagraph"/>
              <w:numPr>
                <w:ilvl w:val="0"/>
                <w:numId w:val="1"/>
              </w:numPr>
              <w:spacing w:after="0" w:line="240" w:lineRule="auto"/>
              <w:ind w:right="228"/>
              <w:rPr>
                <w:rFonts w:asciiTheme="majorHAnsi" w:hAnsiTheme="majorHAnsi" w:cstheme="majorHAnsi"/>
                <w:color w:val="002060"/>
              </w:rPr>
            </w:pPr>
            <w:r w:rsidRPr="00050022">
              <w:rPr>
                <w:rFonts w:asciiTheme="majorHAnsi" w:hAnsiTheme="majorHAnsi" w:cstheme="majorHAnsi"/>
                <w:color w:val="002060"/>
              </w:rPr>
              <w:t xml:space="preserve">To provide motivational and inspirational leadership at all levels of the organisation. </w:t>
            </w:r>
          </w:p>
          <w:p w14:paraId="2E784D74" w14:textId="77777777" w:rsidR="00050022" w:rsidRPr="00050022" w:rsidRDefault="00050022" w:rsidP="00050022">
            <w:pPr>
              <w:pStyle w:val="ListParagraph"/>
              <w:numPr>
                <w:ilvl w:val="0"/>
                <w:numId w:val="1"/>
              </w:numPr>
              <w:spacing w:after="0" w:line="240" w:lineRule="auto"/>
              <w:ind w:right="228"/>
              <w:rPr>
                <w:rFonts w:asciiTheme="majorHAnsi" w:hAnsiTheme="majorHAnsi" w:cstheme="majorHAnsi"/>
                <w:color w:val="002060"/>
              </w:rPr>
            </w:pPr>
            <w:r w:rsidRPr="00050022">
              <w:rPr>
                <w:rFonts w:asciiTheme="majorHAnsi" w:hAnsiTheme="majorHAnsi" w:cstheme="majorHAnsi"/>
                <w:color w:val="002060"/>
              </w:rPr>
              <w:t xml:space="preserve">To lead the schools in achieving excellence with a focus on continuous improvement and raising standards. </w:t>
            </w:r>
          </w:p>
          <w:p w14:paraId="584018A8" w14:textId="77777777" w:rsidR="00050022" w:rsidRPr="00050022" w:rsidRDefault="00050022" w:rsidP="00050022">
            <w:pPr>
              <w:pStyle w:val="ListParagraph"/>
              <w:numPr>
                <w:ilvl w:val="0"/>
                <w:numId w:val="1"/>
              </w:numPr>
              <w:spacing w:after="0" w:line="240" w:lineRule="auto"/>
              <w:ind w:right="228"/>
              <w:rPr>
                <w:rFonts w:asciiTheme="majorHAnsi" w:hAnsiTheme="majorHAnsi" w:cstheme="majorHAnsi"/>
                <w:color w:val="002060"/>
              </w:rPr>
            </w:pPr>
            <w:r w:rsidRPr="00050022">
              <w:rPr>
                <w:rFonts w:asciiTheme="majorHAnsi" w:hAnsiTheme="majorHAnsi" w:cstheme="majorHAnsi"/>
                <w:color w:val="002060"/>
              </w:rPr>
              <w:t xml:space="preserve">To act as an advocate and public face for the schools, using mature leadership skills to influence others by raising the profile and promoting the schools’ core purpose and values. </w:t>
            </w:r>
          </w:p>
          <w:p w14:paraId="54B04541" w14:textId="77777777" w:rsidR="00050022" w:rsidRDefault="00050022" w:rsidP="00050022">
            <w:pPr>
              <w:pStyle w:val="ListParagraph"/>
              <w:spacing w:after="0" w:line="240" w:lineRule="auto"/>
              <w:ind w:right="228" w:firstLine="0"/>
              <w:rPr>
                <w:rFonts w:asciiTheme="majorHAnsi" w:hAnsiTheme="majorHAnsi" w:cstheme="majorHAnsi"/>
                <w:color w:val="002060"/>
              </w:rPr>
            </w:pPr>
          </w:p>
          <w:p w14:paraId="6DF90C14" w14:textId="601C8D40" w:rsidR="00246716" w:rsidRPr="00246716" w:rsidRDefault="00050022" w:rsidP="00246716">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 xml:space="preserve">Operational </w:t>
            </w:r>
            <w:r w:rsidR="00246716">
              <w:rPr>
                <w:rFonts w:asciiTheme="majorHAnsi" w:hAnsiTheme="majorHAnsi" w:cstheme="majorHAnsi"/>
                <w:color w:val="002060"/>
                <w:u w:val="single"/>
              </w:rPr>
              <w:t>Leadership &amp; Management</w:t>
            </w:r>
          </w:p>
          <w:p w14:paraId="63453098" w14:textId="2ABC0903" w:rsidR="00791C0B" w:rsidRPr="00791C0B" w:rsidRDefault="00791C0B" w:rsidP="00791C0B">
            <w:pPr>
              <w:pStyle w:val="ListParagraph"/>
              <w:numPr>
                <w:ilvl w:val="0"/>
                <w:numId w:val="1"/>
              </w:numPr>
              <w:spacing w:after="0" w:line="240" w:lineRule="auto"/>
              <w:ind w:right="228"/>
              <w:rPr>
                <w:rFonts w:asciiTheme="majorHAnsi" w:hAnsiTheme="majorHAnsi" w:cstheme="majorHAnsi"/>
                <w:color w:val="002060"/>
              </w:rPr>
            </w:pPr>
            <w:r w:rsidRPr="00791C0B">
              <w:rPr>
                <w:rFonts w:asciiTheme="majorHAnsi" w:hAnsiTheme="majorHAnsi" w:cstheme="majorHAnsi"/>
                <w:color w:val="002060"/>
              </w:rPr>
              <w:t>Leadership and responsibility for agreed aspects of school life and improvement</w:t>
            </w:r>
            <w:r>
              <w:rPr>
                <w:rFonts w:asciiTheme="majorHAnsi" w:hAnsiTheme="majorHAnsi" w:cstheme="majorHAnsi"/>
                <w:color w:val="002060"/>
              </w:rPr>
              <w:t xml:space="preserve"> as determined by the He</w:t>
            </w:r>
            <w:r w:rsidR="003312C4">
              <w:rPr>
                <w:rFonts w:asciiTheme="majorHAnsi" w:hAnsiTheme="majorHAnsi" w:cstheme="majorHAnsi"/>
                <w:color w:val="002060"/>
              </w:rPr>
              <w:t>a</w:t>
            </w:r>
            <w:r>
              <w:rPr>
                <w:rFonts w:asciiTheme="majorHAnsi" w:hAnsiTheme="majorHAnsi" w:cstheme="majorHAnsi"/>
                <w:color w:val="002060"/>
              </w:rPr>
              <w:t>d of School.</w:t>
            </w:r>
          </w:p>
          <w:p w14:paraId="70662F67" w14:textId="5A495663" w:rsidR="00791C0B" w:rsidRPr="00791C0B" w:rsidRDefault="00791C0B" w:rsidP="00791C0B">
            <w:pPr>
              <w:pStyle w:val="ListParagraph"/>
              <w:numPr>
                <w:ilvl w:val="0"/>
                <w:numId w:val="1"/>
              </w:numPr>
              <w:spacing w:after="0" w:line="240" w:lineRule="auto"/>
              <w:ind w:right="228"/>
              <w:rPr>
                <w:rFonts w:asciiTheme="majorHAnsi" w:hAnsiTheme="majorHAnsi" w:cstheme="majorHAnsi"/>
                <w:color w:val="002060"/>
              </w:rPr>
            </w:pPr>
            <w:r w:rsidRPr="00791C0B">
              <w:rPr>
                <w:rFonts w:asciiTheme="majorHAnsi" w:hAnsiTheme="majorHAnsi" w:cstheme="majorHAnsi"/>
                <w:color w:val="002060"/>
              </w:rPr>
              <w:t xml:space="preserve">Line management responsibility for the performance of leaders as determined by the </w:t>
            </w:r>
            <w:r>
              <w:rPr>
                <w:rFonts w:asciiTheme="majorHAnsi" w:hAnsiTheme="majorHAnsi" w:cstheme="majorHAnsi"/>
                <w:color w:val="002060"/>
              </w:rPr>
              <w:t xml:space="preserve">Head of School and </w:t>
            </w:r>
            <w:r w:rsidRPr="00791C0B">
              <w:rPr>
                <w:rFonts w:asciiTheme="majorHAnsi" w:hAnsiTheme="majorHAnsi" w:cstheme="majorHAnsi"/>
                <w:color w:val="002060"/>
              </w:rPr>
              <w:t>EHT, including but not limited to key subject areas.</w:t>
            </w:r>
          </w:p>
          <w:p w14:paraId="1B3569BF" w14:textId="4413C08E" w:rsidR="00791C0B" w:rsidRPr="00791C0B" w:rsidRDefault="00791C0B" w:rsidP="00791C0B">
            <w:pPr>
              <w:pStyle w:val="ListParagraph"/>
              <w:numPr>
                <w:ilvl w:val="0"/>
                <w:numId w:val="1"/>
              </w:numPr>
              <w:spacing w:after="0" w:line="240" w:lineRule="auto"/>
              <w:ind w:right="228"/>
              <w:rPr>
                <w:rFonts w:asciiTheme="majorHAnsi" w:hAnsiTheme="majorHAnsi" w:cstheme="majorHAnsi"/>
                <w:color w:val="002060"/>
              </w:rPr>
            </w:pPr>
            <w:r w:rsidRPr="00791C0B">
              <w:rPr>
                <w:rFonts w:asciiTheme="majorHAnsi" w:hAnsiTheme="majorHAnsi" w:cstheme="majorHAnsi"/>
                <w:color w:val="002060"/>
              </w:rPr>
              <w:t>Shared responsibility for the daily smooth operational running of the school including a commitment to duties and supervision of after school activities as agreed</w:t>
            </w:r>
            <w:r>
              <w:rPr>
                <w:rFonts w:asciiTheme="majorHAnsi" w:hAnsiTheme="majorHAnsi" w:cstheme="majorHAnsi"/>
                <w:color w:val="002060"/>
              </w:rPr>
              <w:t>.</w:t>
            </w:r>
          </w:p>
          <w:p w14:paraId="6B268A71" w14:textId="77777777" w:rsidR="00791C0B" w:rsidRPr="00791C0B" w:rsidRDefault="00791C0B" w:rsidP="00791C0B">
            <w:pPr>
              <w:pStyle w:val="ListParagraph"/>
              <w:numPr>
                <w:ilvl w:val="0"/>
                <w:numId w:val="1"/>
              </w:numPr>
              <w:spacing w:after="0" w:line="240" w:lineRule="auto"/>
              <w:ind w:right="228"/>
              <w:rPr>
                <w:rFonts w:asciiTheme="majorHAnsi" w:hAnsiTheme="majorHAnsi" w:cstheme="majorHAnsi"/>
                <w:color w:val="002060"/>
              </w:rPr>
            </w:pPr>
            <w:r w:rsidRPr="00791C0B">
              <w:rPr>
                <w:rFonts w:asciiTheme="majorHAnsi" w:hAnsiTheme="majorHAnsi" w:cstheme="majorHAnsi"/>
                <w:color w:val="002060"/>
              </w:rPr>
              <w:t>Provide regular written and in-person reports to the LAB, CEO and Trustees detailing analysis of relevant data welcoming robust internal support and challenge.</w:t>
            </w:r>
          </w:p>
          <w:p w14:paraId="6C1601FF" w14:textId="7784E735" w:rsidR="00246716" w:rsidRPr="004F2733" w:rsidRDefault="00246716" w:rsidP="00246716">
            <w:pPr>
              <w:pStyle w:val="ListParagraph"/>
              <w:numPr>
                <w:ilvl w:val="0"/>
                <w:numId w:val="1"/>
              </w:numPr>
              <w:spacing w:after="0" w:line="240" w:lineRule="auto"/>
              <w:ind w:right="228"/>
              <w:rPr>
                <w:rFonts w:asciiTheme="majorHAnsi" w:hAnsiTheme="majorHAnsi" w:cstheme="majorHAnsi"/>
                <w:color w:val="002060"/>
              </w:rPr>
            </w:pPr>
            <w:r w:rsidRPr="004F2733">
              <w:rPr>
                <w:rFonts w:asciiTheme="majorHAnsi" w:hAnsiTheme="majorHAnsi" w:cstheme="majorHAnsi"/>
                <w:color w:val="002060"/>
              </w:rPr>
              <w:t xml:space="preserve">To teach a reduced timetable as agreed with the </w:t>
            </w:r>
            <w:r>
              <w:rPr>
                <w:rFonts w:asciiTheme="majorHAnsi" w:hAnsiTheme="majorHAnsi" w:cstheme="majorHAnsi"/>
                <w:color w:val="002060"/>
              </w:rPr>
              <w:t xml:space="preserve">Head of School and the </w:t>
            </w:r>
            <w:r w:rsidRPr="004F2733">
              <w:rPr>
                <w:rFonts w:asciiTheme="majorHAnsi" w:hAnsiTheme="majorHAnsi" w:cstheme="majorHAnsi"/>
                <w:color w:val="002060"/>
              </w:rPr>
              <w:t>EHT</w:t>
            </w:r>
            <w:r>
              <w:rPr>
                <w:rFonts w:asciiTheme="majorHAnsi" w:hAnsiTheme="majorHAnsi" w:cstheme="majorHAnsi"/>
                <w:color w:val="002060"/>
              </w:rPr>
              <w:t>.</w:t>
            </w:r>
          </w:p>
          <w:p w14:paraId="6D7702D3" w14:textId="7D6B4903" w:rsidR="00246716" w:rsidRDefault="00246716" w:rsidP="00246716">
            <w:pPr>
              <w:pStyle w:val="ListParagraph"/>
              <w:numPr>
                <w:ilvl w:val="0"/>
                <w:numId w:val="1"/>
              </w:numPr>
              <w:spacing w:after="0" w:line="240" w:lineRule="auto"/>
              <w:ind w:right="228"/>
              <w:rPr>
                <w:rFonts w:asciiTheme="majorHAnsi" w:hAnsiTheme="majorHAnsi" w:cstheme="majorHAnsi"/>
                <w:color w:val="002060"/>
              </w:rPr>
            </w:pPr>
            <w:r w:rsidRPr="004F2733">
              <w:rPr>
                <w:rFonts w:asciiTheme="majorHAnsi" w:hAnsiTheme="majorHAnsi" w:cstheme="majorHAnsi"/>
                <w:color w:val="002060"/>
              </w:rPr>
              <w:t xml:space="preserve">Take responsibility for their own professional development, CPD and wider reading as expected of </w:t>
            </w:r>
            <w:r w:rsidR="0058636B">
              <w:rPr>
                <w:rFonts w:asciiTheme="majorHAnsi" w:hAnsiTheme="majorHAnsi" w:cstheme="majorHAnsi"/>
                <w:color w:val="002060"/>
              </w:rPr>
              <w:t>the postholder</w:t>
            </w:r>
            <w:r w:rsidRPr="004F2733">
              <w:rPr>
                <w:rFonts w:asciiTheme="majorHAnsi" w:hAnsiTheme="majorHAnsi" w:cstheme="majorHAnsi"/>
                <w:color w:val="002060"/>
              </w:rPr>
              <w:t xml:space="preserve"> in addition to maintaining a sharp focus and awareness of current educational thinking and policy.</w:t>
            </w:r>
          </w:p>
          <w:p w14:paraId="643AD87A" w14:textId="37CE04F0" w:rsidR="00246716" w:rsidRPr="00E55E41" w:rsidRDefault="00246716" w:rsidP="00246716">
            <w:pPr>
              <w:pStyle w:val="ListParagraph"/>
              <w:numPr>
                <w:ilvl w:val="0"/>
                <w:numId w:val="1"/>
              </w:numPr>
              <w:spacing w:after="0" w:line="240" w:lineRule="auto"/>
              <w:ind w:right="228"/>
              <w:rPr>
                <w:rFonts w:asciiTheme="majorHAnsi" w:hAnsiTheme="majorHAnsi" w:cstheme="majorHAnsi"/>
                <w:color w:val="002060"/>
              </w:rPr>
            </w:pPr>
            <w:r w:rsidRPr="00E55E41">
              <w:rPr>
                <w:rFonts w:asciiTheme="majorHAnsi" w:hAnsiTheme="majorHAnsi" w:cstheme="majorHAnsi"/>
                <w:color w:val="002060"/>
              </w:rPr>
              <w:t>Inspiring children, staff,</w:t>
            </w:r>
            <w:r w:rsidR="003312C4">
              <w:rPr>
                <w:rFonts w:asciiTheme="majorHAnsi" w:hAnsiTheme="majorHAnsi" w:cstheme="majorHAnsi"/>
                <w:color w:val="002060"/>
              </w:rPr>
              <w:t xml:space="preserve"> LAB Members</w:t>
            </w:r>
            <w:r w:rsidRPr="00E55E41">
              <w:rPr>
                <w:rFonts w:asciiTheme="majorHAnsi" w:hAnsiTheme="majorHAnsi" w:cstheme="majorHAnsi"/>
                <w:color w:val="002060"/>
              </w:rPr>
              <w:t xml:space="preserve"> and all those involved with the schools and the community they serve.</w:t>
            </w:r>
          </w:p>
          <w:p w14:paraId="408FAE2A" w14:textId="77777777" w:rsidR="00246716" w:rsidRPr="00E55E41" w:rsidRDefault="00246716" w:rsidP="00246716">
            <w:pPr>
              <w:pStyle w:val="ListParagraph"/>
              <w:numPr>
                <w:ilvl w:val="0"/>
                <w:numId w:val="1"/>
              </w:numPr>
              <w:spacing w:after="0" w:line="240" w:lineRule="auto"/>
              <w:ind w:right="228"/>
              <w:rPr>
                <w:rFonts w:asciiTheme="majorHAnsi" w:hAnsiTheme="majorHAnsi" w:cstheme="majorHAnsi"/>
                <w:color w:val="002060"/>
              </w:rPr>
            </w:pPr>
            <w:r w:rsidRPr="00E55E41">
              <w:rPr>
                <w:rFonts w:asciiTheme="majorHAnsi" w:hAnsiTheme="majorHAnsi" w:cstheme="majorHAnsi"/>
                <w:color w:val="002060"/>
              </w:rPr>
              <w:t xml:space="preserve">To provide motivational and inspirational leadership at all levels of the organisation. </w:t>
            </w:r>
          </w:p>
          <w:p w14:paraId="63196609" w14:textId="77777777" w:rsidR="00246716" w:rsidRPr="00763611" w:rsidRDefault="00246716" w:rsidP="00246716">
            <w:pPr>
              <w:pStyle w:val="ListParagraph"/>
              <w:numPr>
                <w:ilvl w:val="0"/>
                <w:numId w:val="1"/>
              </w:numPr>
              <w:spacing w:after="0" w:line="240" w:lineRule="auto"/>
              <w:ind w:right="228"/>
              <w:rPr>
                <w:rFonts w:asciiTheme="majorHAnsi" w:hAnsiTheme="majorHAnsi" w:cstheme="majorHAnsi"/>
                <w:color w:val="002060"/>
              </w:rPr>
            </w:pPr>
            <w:r w:rsidRPr="00763611">
              <w:rPr>
                <w:rFonts w:asciiTheme="majorHAnsi" w:hAnsiTheme="majorHAnsi" w:cstheme="majorHAnsi"/>
                <w:color w:val="002060"/>
              </w:rPr>
              <w:t xml:space="preserve">To lead the schools in achieving excellence with a focus on continuous improvement and raising standards. </w:t>
            </w:r>
          </w:p>
          <w:p w14:paraId="606C4CDF" w14:textId="77777777" w:rsidR="00246716" w:rsidRPr="00763611" w:rsidRDefault="00246716" w:rsidP="00246716">
            <w:pPr>
              <w:pStyle w:val="ListParagraph"/>
              <w:numPr>
                <w:ilvl w:val="0"/>
                <w:numId w:val="1"/>
              </w:numPr>
              <w:spacing w:after="0" w:line="240" w:lineRule="auto"/>
              <w:ind w:right="228"/>
              <w:rPr>
                <w:rFonts w:asciiTheme="majorHAnsi" w:hAnsiTheme="majorHAnsi" w:cstheme="majorHAnsi"/>
                <w:color w:val="002060"/>
              </w:rPr>
            </w:pPr>
            <w:r w:rsidRPr="00763611">
              <w:rPr>
                <w:rFonts w:asciiTheme="majorHAnsi" w:hAnsiTheme="majorHAnsi" w:cstheme="majorHAnsi"/>
                <w:color w:val="002060"/>
              </w:rPr>
              <w:t xml:space="preserve">To act as an advocate and public face for the schools, using mature leadership skills to influence others by raising the profile and promoting the schools’ core purpose and values. </w:t>
            </w:r>
          </w:p>
          <w:p w14:paraId="3F7F8EC3" w14:textId="77777777" w:rsidR="00DE73E6" w:rsidRPr="00FD6894" w:rsidRDefault="00DE73E6" w:rsidP="00FD6894">
            <w:pPr>
              <w:spacing w:after="0" w:line="240" w:lineRule="auto"/>
              <w:ind w:left="0" w:right="228" w:firstLine="0"/>
              <w:rPr>
                <w:rFonts w:asciiTheme="majorHAnsi" w:hAnsiTheme="majorHAnsi" w:cstheme="majorHAnsi"/>
                <w:color w:val="002060"/>
              </w:rPr>
            </w:pPr>
          </w:p>
          <w:p w14:paraId="571ABCC1" w14:textId="5F9A9ED0" w:rsidR="00F278AD" w:rsidRPr="002E1DD6" w:rsidRDefault="003808B0" w:rsidP="00F278AD">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People Leadership &amp; Management</w:t>
            </w:r>
          </w:p>
          <w:p w14:paraId="3C1434AA" w14:textId="17E082BC" w:rsidR="0088689F" w:rsidRDefault="0088689F" w:rsidP="0088689F">
            <w:pPr>
              <w:pStyle w:val="ListParagraph"/>
              <w:numPr>
                <w:ilvl w:val="0"/>
                <w:numId w:val="1"/>
              </w:numPr>
              <w:spacing w:after="0" w:line="240" w:lineRule="auto"/>
              <w:ind w:right="228"/>
              <w:rPr>
                <w:rFonts w:asciiTheme="majorHAnsi" w:hAnsiTheme="majorHAnsi" w:cstheme="majorHAnsi"/>
                <w:color w:val="002060"/>
              </w:rPr>
            </w:pPr>
            <w:r w:rsidRPr="0088689F">
              <w:rPr>
                <w:rFonts w:asciiTheme="majorHAnsi" w:hAnsiTheme="majorHAnsi" w:cstheme="majorHAnsi"/>
                <w:color w:val="002060"/>
              </w:rPr>
              <w:t xml:space="preserve">Management of whole-school events </w:t>
            </w:r>
            <w:r w:rsidR="006546D4">
              <w:rPr>
                <w:rFonts w:asciiTheme="majorHAnsi" w:hAnsiTheme="majorHAnsi" w:cstheme="majorHAnsi"/>
                <w:color w:val="002060"/>
              </w:rPr>
              <w:t>in the Sixth Form</w:t>
            </w:r>
            <w:r w:rsidRPr="0088689F">
              <w:rPr>
                <w:rFonts w:asciiTheme="majorHAnsi" w:hAnsiTheme="majorHAnsi" w:cstheme="majorHAnsi"/>
                <w:color w:val="002060"/>
              </w:rPr>
              <w:t xml:space="preserve"> and any other ‘outward-facing’ events as directed by the </w:t>
            </w:r>
            <w:r w:rsidR="00112894">
              <w:rPr>
                <w:rFonts w:asciiTheme="majorHAnsi" w:hAnsiTheme="majorHAnsi" w:cstheme="majorHAnsi"/>
                <w:color w:val="002060"/>
              </w:rPr>
              <w:t xml:space="preserve">Head of School </w:t>
            </w:r>
            <w:r w:rsidR="00FD6894">
              <w:rPr>
                <w:rFonts w:asciiTheme="majorHAnsi" w:hAnsiTheme="majorHAnsi" w:cstheme="majorHAnsi"/>
                <w:color w:val="002060"/>
              </w:rPr>
              <w:t>or</w:t>
            </w:r>
            <w:r w:rsidR="00112894">
              <w:rPr>
                <w:rFonts w:asciiTheme="majorHAnsi" w:hAnsiTheme="majorHAnsi" w:cstheme="majorHAnsi"/>
                <w:color w:val="002060"/>
              </w:rPr>
              <w:t xml:space="preserve"> </w:t>
            </w:r>
            <w:r w:rsidRPr="0088689F">
              <w:rPr>
                <w:rFonts w:asciiTheme="majorHAnsi" w:hAnsiTheme="majorHAnsi" w:cstheme="majorHAnsi"/>
                <w:color w:val="002060"/>
              </w:rPr>
              <w:t>EHT.</w:t>
            </w:r>
          </w:p>
          <w:p w14:paraId="0D442641" w14:textId="354034CC" w:rsidR="004C40C3" w:rsidRDefault="004C40C3" w:rsidP="004C40C3">
            <w:pPr>
              <w:pStyle w:val="ListParagraph"/>
              <w:numPr>
                <w:ilvl w:val="0"/>
                <w:numId w:val="1"/>
              </w:numPr>
              <w:rPr>
                <w:rFonts w:asciiTheme="majorHAnsi" w:hAnsiTheme="majorHAnsi" w:cstheme="majorHAnsi"/>
                <w:color w:val="002060"/>
              </w:rPr>
            </w:pPr>
            <w:r w:rsidRPr="004C40C3">
              <w:rPr>
                <w:rFonts w:asciiTheme="majorHAnsi" w:hAnsiTheme="majorHAnsi" w:cstheme="majorHAnsi"/>
                <w:color w:val="002060"/>
              </w:rPr>
              <w:t xml:space="preserve">To </w:t>
            </w:r>
            <w:r w:rsidR="00FD6894">
              <w:rPr>
                <w:rFonts w:asciiTheme="majorHAnsi" w:hAnsiTheme="majorHAnsi" w:cstheme="majorHAnsi"/>
                <w:color w:val="002060"/>
              </w:rPr>
              <w:t xml:space="preserve">work with the </w:t>
            </w:r>
            <w:r w:rsidR="005F3867">
              <w:rPr>
                <w:rFonts w:asciiTheme="majorHAnsi" w:hAnsiTheme="majorHAnsi" w:cstheme="majorHAnsi"/>
                <w:color w:val="002060"/>
              </w:rPr>
              <w:t>Director of Safeguarding, Culture &amp; Inclusion</w:t>
            </w:r>
            <w:r w:rsidR="00FD6894">
              <w:rPr>
                <w:rFonts w:asciiTheme="majorHAnsi" w:hAnsiTheme="majorHAnsi" w:cstheme="majorHAnsi"/>
                <w:color w:val="002060"/>
              </w:rPr>
              <w:t xml:space="preserve"> to ensure</w:t>
            </w:r>
            <w:r w:rsidRPr="004C40C3">
              <w:rPr>
                <w:rFonts w:asciiTheme="majorHAnsi" w:hAnsiTheme="majorHAnsi" w:cstheme="majorHAnsi"/>
                <w:color w:val="002060"/>
              </w:rPr>
              <w:t xml:space="preserve"> the effective implementation of the prefect system</w:t>
            </w:r>
            <w:r>
              <w:rPr>
                <w:rFonts w:asciiTheme="majorHAnsi" w:hAnsiTheme="majorHAnsi" w:cstheme="majorHAnsi"/>
                <w:color w:val="002060"/>
              </w:rPr>
              <w:t>, school council</w:t>
            </w:r>
            <w:r w:rsidRPr="004C40C3">
              <w:rPr>
                <w:rFonts w:asciiTheme="majorHAnsi" w:hAnsiTheme="majorHAnsi" w:cstheme="majorHAnsi"/>
                <w:color w:val="002060"/>
              </w:rPr>
              <w:t xml:space="preserve"> and other aspects of student leadership.</w:t>
            </w:r>
          </w:p>
          <w:p w14:paraId="7AC17E7F" w14:textId="77777777" w:rsidR="00E5589A" w:rsidRPr="0009617B" w:rsidRDefault="00E5589A" w:rsidP="00E5589A">
            <w:pPr>
              <w:pStyle w:val="ListParagraph"/>
              <w:spacing w:after="0" w:line="240" w:lineRule="auto"/>
              <w:ind w:right="228" w:firstLine="0"/>
              <w:rPr>
                <w:rFonts w:asciiTheme="majorHAnsi" w:hAnsiTheme="majorHAnsi" w:cstheme="majorHAnsi"/>
                <w:color w:val="002060"/>
              </w:rPr>
            </w:pPr>
          </w:p>
          <w:p w14:paraId="50426D6D" w14:textId="431805AE" w:rsidR="00183A05" w:rsidRPr="002E1DD6" w:rsidRDefault="0009617B" w:rsidP="00183A05">
            <w:pPr>
              <w:spacing w:after="0" w:line="240" w:lineRule="auto"/>
              <w:ind w:left="277" w:right="228" w:firstLine="0"/>
              <w:rPr>
                <w:rFonts w:asciiTheme="majorHAnsi" w:hAnsiTheme="majorHAnsi" w:cstheme="majorHAnsi"/>
                <w:color w:val="002060"/>
                <w:u w:val="single"/>
              </w:rPr>
            </w:pPr>
            <w:r>
              <w:rPr>
                <w:rFonts w:asciiTheme="majorHAnsi" w:hAnsiTheme="majorHAnsi" w:cstheme="majorHAnsi"/>
                <w:color w:val="002060"/>
                <w:u w:val="single"/>
              </w:rPr>
              <w:t>Trust-wider Collaboration</w:t>
            </w:r>
          </w:p>
          <w:p w14:paraId="570221CB" w14:textId="77777777" w:rsidR="004E4355" w:rsidRPr="004E4355" w:rsidRDefault="004E4355" w:rsidP="004E4355">
            <w:pPr>
              <w:pStyle w:val="ListParagraph"/>
              <w:numPr>
                <w:ilvl w:val="0"/>
                <w:numId w:val="1"/>
              </w:numPr>
              <w:spacing w:after="0" w:line="240" w:lineRule="auto"/>
              <w:ind w:right="228"/>
              <w:rPr>
                <w:rFonts w:asciiTheme="majorHAnsi" w:hAnsiTheme="majorHAnsi" w:cstheme="majorHAnsi"/>
                <w:color w:val="002060"/>
              </w:rPr>
            </w:pPr>
            <w:r w:rsidRPr="004E4355">
              <w:rPr>
                <w:rFonts w:asciiTheme="majorHAnsi" w:hAnsiTheme="majorHAnsi" w:cstheme="majorHAnsi"/>
                <w:color w:val="002060"/>
              </w:rPr>
              <w:t>Ensure a consistent and coherent approach to safeguarding is developed across the Trust.</w:t>
            </w:r>
          </w:p>
          <w:p w14:paraId="07D7449D" w14:textId="77777777" w:rsidR="004E4355" w:rsidRPr="004E4355" w:rsidRDefault="004E4355" w:rsidP="004E4355">
            <w:pPr>
              <w:pStyle w:val="ListParagraph"/>
              <w:numPr>
                <w:ilvl w:val="0"/>
                <w:numId w:val="1"/>
              </w:numPr>
              <w:spacing w:after="0" w:line="240" w:lineRule="auto"/>
              <w:ind w:right="228"/>
              <w:rPr>
                <w:rFonts w:asciiTheme="majorHAnsi" w:hAnsiTheme="majorHAnsi" w:cstheme="majorHAnsi"/>
                <w:color w:val="002060"/>
              </w:rPr>
            </w:pPr>
            <w:r w:rsidRPr="004E4355">
              <w:rPr>
                <w:rFonts w:asciiTheme="majorHAnsi" w:hAnsiTheme="majorHAnsi" w:cstheme="majorHAnsi"/>
                <w:color w:val="002060"/>
              </w:rPr>
              <w:t>Work closely with colleagues at both TS and TGS to ensure standards and approaches are aligned.</w:t>
            </w:r>
          </w:p>
          <w:p w14:paraId="2ECE3E05" w14:textId="686FE2AC" w:rsidR="004E4355" w:rsidRDefault="004E4355" w:rsidP="004E4355">
            <w:pPr>
              <w:pStyle w:val="ListParagraph"/>
              <w:numPr>
                <w:ilvl w:val="0"/>
                <w:numId w:val="1"/>
              </w:numPr>
              <w:spacing w:after="0" w:line="240" w:lineRule="auto"/>
              <w:ind w:right="228"/>
              <w:rPr>
                <w:rFonts w:asciiTheme="majorHAnsi" w:hAnsiTheme="majorHAnsi" w:cstheme="majorHAnsi"/>
                <w:color w:val="002060"/>
              </w:rPr>
            </w:pPr>
            <w:r w:rsidRPr="004E4355">
              <w:rPr>
                <w:rFonts w:asciiTheme="majorHAnsi" w:hAnsiTheme="majorHAnsi" w:cstheme="majorHAnsi"/>
                <w:color w:val="002060"/>
              </w:rPr>
              <w:t>Under the direction of the EHT to lead on aspects of joint-working between the two schools.</w:t>
            </w:r>
          </w:p>
          <w:p w14:paraId="36853EB9" w14:textId="71166CCE" w:rsidR="00183A05" w:rsidRPr="00135982" w:rsidRDefault="00183A05" w:rsidP="004E4355">
            <w:pPr>
              <w:pStyle w:val="ListParagraph"/>
              <w:spacing w:after="0" w:line="240" w:lineRule="auto"/>
              <w:ind w:right="228" w:firstLine="0"/>
              <w:rPr>
                <w:rFonts w:asciiTheme="majorHAnsi" w:hAnsiTheme="majorHAnsi" w:cstheme="majorHAnsi"/>
                <w:color w:val="002060"/>
              </w:rPr>
            </w:pPr>
          </w:p>
        </w:tc>
      </w:tr>
      <w:bookmarkEnd w:id="0"/>
    </w:tbl>
    <w:p w14:paraId="6ABD38AA" w14:textId="66FC378E" w:rsidR="005F3867" w:rsidRDefault="005F3867" w:rsidP="006965FC">
      <w:pPr>
        <w:spacing w:after="0" w:line="240" w:lineRule="auto"/>
        <w:ind w:left="0" w:firstLine="0"/>
        <w:rPr>
          <w:rFonts w:asciiTheme="majorHAnsi" w:hAnsiTheme="majorHAnsi" w:cstheme="majorHAnsi"/>
          <w:b/>
          <w:color w:val="002060"/>
        </w:rPr>
      </w:pPr>
    </w:p>
    <w:p w14:paraId="74EC2BEF" w14:textId="77777777" w:rsidR="005F3867" w:rsidRDefault="005F3867">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6A981220" w14:textId="77777777"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B61CC" w14:textId="19A4686B" w:rsidR="00ED2BA7" w:rsidRDefault="00ED2BA7" w:rsidP="00ED2BA7">
            <w:pPr>
              <w:pStyle w:val="ListParagraph"/>
              <w:numPr>
                <w:ilvl w:val="0"/>
                <w:numId w:val="1"/>
              </w:numPr>
              <w:spacing w:after="0" w:line="240" w:lineRule="auto"/>
              <w:ind w:left="703" w:right="228" w:hanging="426"/>
              <w:rPr>
                <w:rFonts w:asciiTheme="majorHAnsi" w:hAnsiTheme="majorHAnsi" w:cstheme="majorHAnsi"/>
                <w:color w:val="002060"/>
              </w:rPr>
            </w:pPr>
            <w:r w:rsidRPr="00ED2BA7">
              <w:rPr>
                <w:rFonts w:asciiTheme="majorHAnsi" w:hAnsiTheme="majorHAnsi" w:cstheme="majorHAnsi"/>
                <w:color w:val="002060"/>
              </w:rPr>
              <w:t>Be committed to p</w:t>
            </w:r>
            <w:r w:rsidR="008B1418" w:rsidRPr="00ED2BA7">
              <w:rPr>
                <w:rFonts w:asciiTheme="majorHAnsi" w:hAnsiTheme="majorHAnsi" w:cstheme="majorHAnsi"/>
                <w:color w:val="002060"/>
              </w:rPr>
              <w:t xml:space="preserve">romoting and safeguarding the welfare of children and young people in accordance with the school’s Safeguarding and Child Protection policies. </w:t>
            </w:r>
          </w:p>
          <w:p w14:paraId="61E4EC31" w14:textId="498DAB92"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Understand your responsibilities in relation to Safeguarding and child protection and how to highlight an issue/concerns</w:t>
            </w:r>
            <w:r w:rsidR="005F3867">
              <w:rPr>
                <w:rFonts w:asciiTheme="majorHAnsi" w:hAnsiTheme="majorHAnsi" w:cstheme="majorHAnsi"/>
                <w:color w:val="002060"/>
              </w:rPr>
              <w:t>.</w:t>
            </w:r>
          </w:p>
          <w:p w14:paraId="2645F30A" w14:textId="5E65FF41" w:rsidR="00F548EF" w:rsidRPr="00F548EF" w:rsidRDefault="00F548EF" w:rsidP="00F548EF">
            <w:pPr>
              <w:pStyle w:val="ListParagraph"/>
              <w:numPr>
                <w:ilvl w:val="0"/>
                <w:numId w:val="1"/>
              </w:numPr>
              <w:spacing w:after="0" w:line="240" w:lineRule="auto"/>
              <w:ind w:right="228"/>
              <w:rPr>
                <w:rFonts w:asciiTheme="majorHAnsi" w:hAnsiTheme="majorHAnsi" w:cstheme="majorHAnsi"/>
                <w:color w:val="002060"/>
              </w:rPr>
            </w:pPr>
            <w:r w:rsidRPr="00F548EF">
              <w:rPr>
                <w:rFonts w:asciiTheme="majorHAnsi" w:hAnsiTheme="majorHAnsi" w:cstheme="majorHAnsi"/>
                <w:color w:val="002060"/>
              </w:rPr>
              <w:t>Remain vigilant to ensure all students are protected from potential harm</w:t>
            </w:r>
            <w:r w:rsidR="008A72EA">
              <w:rPr>
                <w:rFonts w:asciiTheme="majorHAnsi" w:hAnsiTheme="majorHAnsi" w:cstheme="majorHAnsi"/>
                <w:color w:val="002060"/>
              </w:rPr>
              <w:t>.</w:t>
            </w:r>
          </w:p>
          <w:p w14:paraId="059827D5" w14:textId="6993F450" w:rsidR="00526CA3" w:rsidRDefault="00526CA3" w:rsidP="008A72EA">
            <w:pPr>
              <w:pStyle w:val="ListParagraph"/>
              <w:numPr>
                <w:ilvl w:val="0"/>
                <w:numId w:val="1"/>
              </w:numPr>
              <w:rPr>
                <w:rFonts w:asciiTheme="majorHAnsi" w:hAnsiTheme="majorHAnsi" w:cstheme="majorHAnsi"/>
                <w:color w:val="002060"/>
              </w:rPr>
            </w:pPr>
            <w:r w:rsidRPr="00526CA3">
              <w:rPr>
                <w:rFonts w:asciiTheme="majorHAnsi" w:hAnsiTheme="majorHAnsi" w:cstheme="majorHAnsi"/>
                <w:color w:val="002060"/>
              </w:rPr>
              <w:t xml:space="preserve">The post-holder will be required to </w:t>
            </w:r>
            <w:r w:rsidR="0061007B" w:rsidRPr="0061007B">
              <w:rPr>
                <w:rFonts w:asciiTheme="majorHAnsi" w:hAnsiTheme="majorHAnsi" w:cstheme="majorHAnsi"/>
                <w:color w:val="002060"/>
              </w:rPr>
              <w:t xml:space="preserve">support the Operations Manager </w:t>
            </w:r>
            <w:r w:rsidR="0061007B">
              <w:rPr>
                <w:rFonts w:asciiTheme="majorHAnsi" w:hAnsiTheme="majorHAnsi" w:cstheme="majorHAnsi"/>
                <w:color w:val="002060"/>
              </w:rPr>
              <w:t xml:space="preserve">to </w:t>
            </w:r>
            <w:r w:rsidRPr="00526CA3">
              <w:rPr>
                <w:rFonts w:asciiTheme="majorHAnsi" w:hAnsiTheme="majorHAnsi" w:cstheme="majorHAnsi"/>
                <w:color w:val="002060"/>
              </w:rPr>
              <w:t>promote, monitor and maintain health, safety and security in the workplace.  To include ensuring that the requirements of the Health &amp; Safety at Work Act, COSHH, and all other mandatory regulations are adhered to</w:t>
            </w:r>
            <w:r>
              <w:rPr>
                <w:rFonts w:asciiTheme="majorHAnsi" w:hAnsiTheme="majorHAnsi" w:cstheme="majorHAnsi"/>
                <w:color w:val="002060"/>
              </w:rPr>
              <w:t>.</w:t>
            </w:r>
          </w:p>
          <w:p w14:paraId="75D91A03" w14:textId="77777777" w:rsidR="00226CF6" w:rsidRPr="00773807" w:rsidRDefault="00226CF6" w:rsidP="00FB17AC">
            <w:pPr>
              <w:pStyle w:val="ListParagraph"/>
              <w:numPr>
                <w:ilvl w:val="0"/>
                <w:numId w:val="1"/>
              </w:numPr>
              <w:spacing w:line="240" w:lineRule="auto"/>
              <w:ind w:left="714" w:right="227" w:hanging="357"/>
              <w:rPr>
                <w:rFonts w:asciiTheme="majorHAnsi" w:hAnsiTheme="majorHAnsi" w:cstheme="majorHAnsi"/>
                <w:bCs/>
                <w:color w:val="002060"/>
              </w:rPr>
            </w:pPr>
            <w:r w:rsidRPr="00773807">
              <w:rPr>
                <w:rFonts w:asciiTheme="majorHAnsi" w:hAnsiTheme="majorHAnsi" w:cstheme="majorHAnsi"/>
                <w:bCs/>
                <w:color w:val="002060"/>
              </w:rPr>
              <w:t>Ensure that all students make optimal progress even where there are barriers to learning, through excellent systems and provision for all.</w:t>
            </w:r>
          </w:p>
          <w:p w14:paraId="24C7DC61" w14:textId="77777777" w:rsidR="00226CF6" w:rsidRPr="00773807" w:rsidRDefault="00226CF6" w:rsidP="00FB17AC">
            <w:pPr>
              <w:pStyle w:val="ListParagraph"/>
              <w:numPr>
                <w:ilvl w:val="0"/>
                <w:numId w:val="1"/>
              </w:numPr>
              <w:spacing w:line="240" w:lineRule="auto"/>
              <w:ind w:left="714" w:right="227" w:hanging="357"/>
              <w:rPr>
                <w:rFonts w:asciiTheme="majorHAnsi" w:hAnsiTheme="majorHAnsi" w:cstheme="majorHAnsi"/>
                <w:bCs/>
                <w:color w:val="002060"/>
              </w:rPr>
            </w:pPr>
            <w:r>
              <w:rPr>
                <w:rFonts w:asciiTheme="majorHAnsi" w:hAnsiTheme="majorHAnsi" w:cstheme="majorHAnsi"/>
                <w:bCs/>
                <w:color w:val="002060"/>
              </w:rPr>
              <w:t>Working alongside other senior leaders to e</w:t>
            </w:r>
            <w:r w:rsidRPr="00773807">
              <w:rPr>
                <w:rFonts w:asciiTheme="majorHAnsi" w:hAnsiTheme="majorHAnsi" w:cstheme="majorHAnsi"/>
                <w:bCs/>
                <w:color w:val="002060"/>
              </w:rPr>
              <w:t>ffectively implement and frequently review the school behaviour policy to ensure a safe and harmonious learning environment and promote improvement strategies.</w:t>
            </w:r>
          </w:p>
          <w:p w14:paraId="225E2F4F" w14:textId="77777777" w:rsidR="00226CF6" w:rsidRPr="00773807" w:rsidRDefault="00226CF6" w:rsidP="00FB17AC">
            <w:pPr>
              <w:pStyle w:val="ListParagraph"/>
              <w:numPr>
                <w:ilvl w:val="0"/>
                <w:numId w:val="1"/>
              </w:numPr>
              <w:spacing w:line="240" w:lineRule="auto"/>
              <w:ind w:left="714" w:right="227" w:hanging="357"/>
              <w:rPr>
                <w:rFonts w:asciiTheme="majorHAnsi" w:hAnsiTheme="majorHAnsi" w:cstheme="majorHAnsi"/>
                <w:bCs/>
                <w:color w:val="002060"/>
              </w:rPr>
            </w:pPr>
            <w:r w:rsidRPr="00773807">
              <w:rPr>
                <w:rFonts w:asciiTheme="majorHAnsi" w:hAnsiTheme="majorHAnsi" w:cstheme="majorHAnsi"/>
                <w:bCs/>
                <w:color w:val="002060"/>
              </w:rPr>
              <w:t xml:space="preserve">Create a culture where students experience from a positive and enriching school life. Uphold ambitious educational standards which prepare students from all backgrounds for their next phase of education and life. </w:t>
            </w:r>
          </w:p>
          <w:p w14:paraId="545EB5B2" w14:textId="77777777" w:rsidR="00FB17AC" w:rsidRDefault="00226CF6" w:rsidP="00FB17AC">
            <w:pPr>
              <w:pStyle w:val="ListParagraph"/>
              <w:numPr>
                <w:ilvl w:val="0"/>
                <w:numId w:val="1"/>
              </w:numPr>
              <w:spacing w:line="240" w:lineRule="auto"/>
              <w:ind w:left="714" w:right="227" w:hanging="357"/>
              <w:rPr>
                <w:rFonts w:asciiTheme="majorHAnsi" w:hAnsiTheme="majorHAnsi" w:cstheme="majorHAnsi"/>
                <w:bCs/>
                <w:color w:val="002060"/>
              </w:rPr>
            </w:pPr>
            <w:r w:rsidRPr="00773807">
              <w:rPr>
                <w:rFonts w:asciiTheme="majorHAnsi" w:hAnsiTheme="majorHAnsi" w:cstheme="majorHAnsi"/>
                <w:bCs/>
                <w:color w:val="002060"/>
              </w:rPr>
              <w:t xml:space="preserve">Promote positive and respectful relationships across the school community and a safe, orderly and inclusive environment. </w:t>
            </w:r>
          </w:p>
          <w:p w14:paraId="318F05F0" w14:textId="2D5FEEF3" w:rsidR="00226CF6" w:rsidRPr="00FB17AC" w:rsidRDefault="00226CF6" w:rsidP="00FB17AC">
            <w:pPr>
              <w:pStyle w:val="ListParagraph"/>
              <w:numPr>
                <w:ilvl w:val="0"/>
                <w:numId w:val="1"/>
              </w:numPr>
              <w:spacing w:line="240" w:lineRule="auto"/>
              <w:ind w:left="714" w:right="227" w:hanging="357"/>
              <w:rPr>
                <w:rFonts w:asciiTheme="majorHAnsi" w:hAnsiTheme="majorHAnsi" w:cstheme="majorHAnsi"/>
                <w:bCs/>
                <w:color w:val="002060"/>
              </w:rPr>
            </w:pPr>
            <w:r w:rsidRPr="00FB17AC">
              <w:rPr>
                <w:rFonts w:asciiTheme="majorHAnsi" w:hAnsiTheme="majorHAnsi" w:cstheme="majorHAnsi"/>
                <w:bCs/>
                <w:color w:val="002060"/>
              </w:rPr>
              <w:t>Ensure a culture of high staff professionalism.</w:t>
            </w:r>
          </w:p>
          <w:p w14:paraId="0B19F38F" w14:textId="15F15D7F" w:rsidR="00ED2BA7" w:rsidRPr="00D2139B" w:rsidRDefault="00ED2BA7" w:rsidP="00ED2BA7">
            <w:pPr>
              <w:pStyle w:val="ListParagraph"/>
              <w:spacing w:after="0" w:line="240" w:lineRule="auto"/>
              <w:ind w:left="703" w:right="228" w:firstLine="0"/>
              <w:rPr>
                <w:rFonts w:asciiTheme="majorHAnsi" w:hAnsiTheme="majorHAnsi" w:cstheme="majorHAnsi"/>
                <w:color w:val="002060"/>
              </w:rPr>
            </w:pP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C506D2A" w14:textId="6933F37E"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Play a full part in the life o</w:t>
            </w:r>
            <w:r w:rsidR="006B551B">
              <w:rPr>
                <w:rFonts w:asciiTheme="majorHAnsi" w:hAnsiTheme="majorHAnsi" w:cstheme="majorHAnsi"/>
                <w:color w:val="002060"/>
              </w:rPr>
              <w:t xml:space="preserve">f the trust </w:t>
            </w:r>
            <w:r w:rsidRPr="00380393">
              <w:rPr>
                <w:rFonts w:asciiTheme="majorHAnsi" w:hAnsiTheme="majorHAnsi" w:cstheme="majorHAnsi"/>
                <w:color w:val="002060"/>
              </w:rPr>
              <w:t xml:space="preserve">community, to support its </w:t>
            </w:r>
            <w:r w:rsidR="00B4648F">
              <w:rPr>
                <w:rFonts w:asciiTheme="majorHAnsi" w:hAnsiTheme="majorHAnsi" w:cstheme="majorHAnsi"/>
                <w:color w:val="002060"/>
              </w:rPr>
              <w:t>vision,</w:t>
            </w:r>
            <w:r w:rsidRPr="00380393">
              <w:rPr>
                <w:rFonts w:asciiTheme="majorHAnsi" w:hAnsiTheme="majorHAnsi" w:cstheme="majorHAnsi"/>
                <w:color w:val="002060"/>
              </w:rPr>
              <w:t xml:space="preserve"> mission and ethos and to encourage and ensure staff and students to follow this example.</w:t>
            </w:r>
          </w:p>
          <w:p w14:paraId="40E14B56" w14:textId="2CAC515F" w:rsidR="000A77AE" w:rsidRDefault="000A77AE" w:rsidP="000A77AE">
            <w:pPr>
              <w:pStyle w:val="ListParagraph"/>
              <w:numPr>
                <w:ilvl w:val="0"/>
                <w:numId w:val="1"/>
              </w:numPr>
              <w:rPr>
                <w:rFonts w:asciiTheme="majorHAnsi" w:hAnsiTheme="majorHAnsi" w:cstheme="majorHAnsi"/>
                <w:color w:val="002060"/>
              </w:rPr>
            </w:pPr>
            <w:r w:rsidRPr="000A77AE">
              <w:rPr>
                <w:rFonts w:asciiTheme="majorHAnsi" w:hAnsiTheme="majorHAnsi" w:cstheme="majorHAnsi"/>
                <w:color w:val="002060"/>
              </w:rPr>
              <w:t xml:space="preserve">To play a full and fundamental part of the </w:t>
            </w:r>
            <w:r w:rsidR="00F14277">
              <w:rPr>
                <w:rFonts w:asciiTheme="majorHAnsi" w:hAnsiTheme="majorHAnsi" w:cstheme="majorHAnsi"/>
                <w:color w:val="002060"/>
              </w:rPr>
              <w:t>senior</w:t>
            </w:r>
            <w:r w:rsidRPr="000A77AE">
              <w:rPr>
                <w:rFonts w:asciiTheme="majorHAnsi" w:hAnsiTheme="majorHAnsi" w:cstheme="majorHAnsi"/>
                <w:color w:val="002060"/>
              </w:rPr>
              <w:t xml:space="preserve"> leadership team of TS and TGS, operationally completing duties, on-call support, learning walks and other daily responsibilities required as a member of the </w:t>
            </w:r>
            <w:r w:rsidR="00F14277">
              <w:rPr>
                <w:rFonts w:asciiTheme="majorHAnsi" w:hAnsiTheme="majorHAnsi" w:cstheme="majorHAnsi"/>
                <w:color w:val="002060"/>
              </w:rPr>
              <w:t>senior</w:t>
            </w:r>
            <w:r w:rsidR="005430EB">
              <w:rPr>
                <w:rFonts w:asciiTheme="majorHAnsi" w:hAnsiTheme="majorHAnsi" w:cstheme="majorHAnsi"/>
                <w:color w:val="002060"/>
              </w:rPr>
              <w:t xml:space="preserve"> leadership team</w:t>
            </w:r>
            <w:r w:rsidRPr="000A77AE">
              <w:rPr>
                <w:rFonts w:asciiTheme="majorHAnsi" w:hAnsiTheme="majorHAnsi" w:cstheme="majorHAnsi"/>
                <w:color w:val="002060"/>
              </w:rPr>
              <w:t>.</w:t>
            </w:r>
          </w:p>
          <w:p w14:paraId="74713E7D" w14:textId="540BD071" w:rsidR="00D2010B" w:rsidRPr="00D2010B" w:rsidRDefault="00D2010B" w:rsidP="00D2010B">
            <w:pPr>
              <w:pStyle w:val="ListParagraph"/>
              <w:numPr>
                <w:ilvl w:val="0"/>
                <w:numId w:val="1"/>
              </w:numPr>
              <w:rPr>
                <w:rFonts w:asciiTheme="majorHAnsi" w:hAnsiTheme="majorHAnsi" w:cstheme="majorHAnsi"/>
                <w:color w:val="002060"/>
              </w:rPr>
            </w:pPr>
            <w:r w:rsidRPr="00D2010B">
              <w:rPr>
                <w:rFonts w:asciiTheme="majorHAnsi" w:hAnsiTheme="majorHAnsi" w:cstheme="majorHAnsi"/>
                <w:color w:val="002060"/>
              </w:rPr>
              <w:t xml:space="preserve">To take LT responsibility for the delivery of a variety of “front-facing” events and activities including parents’ evenings, </w:t>
            </w:r>
            <w:r w:rsidR="00BE76DB">
              <w:rPr>
                <w:rFonts w:asciiTheme="majorHAnsi" w:hAnsiTheme="majorHAnsi" w:cstheme="majorHAnsi"/>
                <w:color w:val="002060"/>
              </w:rPr>
              <w:t>sixth</w:t>
            </w:r>
            <w:r w:rsidRPr="00D2010B">
              <w:rPr>
                <w:rFonts w:asciiTheme="majorHAnsi" w:hAnsiTheme="majorHAnsi" w:cstheme="majorHAnsi"/>
                <w:color w:val="002060"/>
              </w:rPr>
              <w:t xml:space="preserve"> form events, marketing events as appropriate and agreed with the EHT.</w:t>
            </w:r>
          </w:p>
          <w:p w14:paraId="1E662158" w14:textId="77777777" w:rsidR="00D75CE4" w:rsidRPr="00D75CE4" w:rsidRDefault="00D75CE4" w:rsidP="00D75CE4">
            <w:pPr>
              <w:pStyle w:val="ListParagraph"/>
              <w:numPr>
                <w:ilvl w:val="0"/>
                <w:numId w:val="1"/>
              </w:numPr>
              <w:rPr>
                <w:rFonts w:asciiTheme="majorHAnsi" w:hAnsiTheme="majorHAnsi" w:cstheme="majorHAnsi"/>
                <w:color w:val="002060"/>
              </w:rPr>
            </w:pPr>
            <w:r w:rsidRPr="00D75CE4">
              <w:rPr>
                <w:rFonts w:asciiTheme="majorHAnsi" w:hAnsiTheme="majorHAnsi" w:cstheme="majorHAnsi"/>
                <w:color w:val="002060"/>
              </w:rPr>
              <w:t>The post-holder will be expected to undertake any appropriate training provided by the Trust to assist them in carrying out any of the above duties.</w:t>
            </w:r>
          </w:p>
          <w:p w14:paraId="3278AC6D" w14:textId="77777777" w:rsidR="00380393" w:rsidRP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Be aware of and support difference to help ensure that everyone has equal access to the services of the school and feels valued, respecting their social, cultural, linguistic, religious and ethnic background.</w:t>
            </w:r>
          </w:p>
          <w:p w14:paraId="5A7B9AE0"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Attend and participate in meetings as required.</w:t>
            </w:r>
          </w:p>
          <w:p w14:paraId="3F7FB50C" w14:textId="5AFBEDF5" w:rsidR="004510C5" w:rsidRPr="00F26B11" w:rsidRDefault="004510C5" w:rsidP="004510C5">
            <w:pPr>
              <w:pStyle w:val="ListParagraph"/>
              <w:numPr>
                <w:ilvl w:val="0"/>
                <w:numId w:val="1"/>
              </w:numPr>
              <w:spacing w:after="0" w:line="240" w:lineRule="auto"/>
              <w:ind w:right="228"/>
              <w:rPr>
                <w:rFonts w:asciiTheme="majorHAnsi" w:hAnsiTheme="majorHAnsi" w:cstheme="majorHAnsi"/>
                <w:color w:val="002060"/>
              </w:rPr>
            </w:pPr>
            <w:r w:rsidRPr="00F26B11">
              <w:rPr>
                <w:rFonts w:asciiTheme="majorHAnsi" w:hAnsiTheme="majorHAnsi" w:cstheme="majorHAnsi"/>
                <w:color w:val="002060"/>
              </w:rPr>
              <w:t>To support the work of Two Rivers Institute</w:t>
            </w:r>
            <w:r w:rsidR="005F3867">
              <w:rPr>
                <w:rFonts w:asciiTheme="majorHAnsi" w:hAnsiTheme="majorHAnsi" w:cstheme="majorHAnsi"/>
                <w:color w:val="002060"/>
              </w:rPr>
              <w:t xml:space="preserve"> </w:t>
            </w:r>
            <w:r>
              <w:rPr>
                <w:rFonts w:asciiTheme="majorHAnsi" w:hAnsiTheme="majorHAnsi" w:cstheme="majorHAnsi"/>
                <w:color w:val="002060"/>
              </w:rPr>
              <w:t>(TRI)</w:t>
            </w:r>
            <w:r w:rsidRPr="00F26B11">
              <w:rPr>
                <w:rFonts w:asciiTheme="majorHAnsi" w:hAnsiTheme="majorHAnsi" w:cstheme="majorHAnsi"/>
                <w:color w:val="002060"/>
              </w:rPr>
              <w:t xml:space="preserve"> which, at times, may require supporting schools locally or delivering CPD through TRI as agreed in consultation with the postholder.</w:t>
            </w:r>
          </w:p>
          <w:p w14:paraId="40157DB6" w14:textId="77777777" w:rsidR="00380393" w:rsidRDefault="00380393" w:rsidP="00380393">
            <w:pPr>
              <w:pStyle w:val="ListParagraph"/>
              <w:numPr>
                <w:ilvl w:val="0"/>
                <w:numId w:val="1"/>
              </w:numPr>
              <w:spacing w:after="0" w:line="240" w:lineRule="auto"/>
              <w:ind w:right="228"/>
              <w:rPr>
                <w:rFonts w:asciiTheme="majorHAnsi" w:hAnsiTheme="majorHAnsi" w:cstheme="majorHAnsi"/>
                <w:color w:val="002060"/>
              </w:rPr>
            </w:pPr>
            <w:r w:rsidRPr="00380393">
              <w:rPr>
                <w:rFonts w:asciiTheme="majorHAnsi" w:hAnsiTheme="majorHAnsi" w:cstheme="majorHAnsi"/>
                <w:color w:val="002060"/>
              </w:rPr>
              <w:t>Undertake any other duty as specified by STPCD not mentioned in the above.</w:t>
            </w:r>
          </w:p>
          <w:p w14:paraId="32345317" w14:textId="77777777" w:rsidR="005F3867" w:rsidRDefault="005F3867" w:rsidP="005F3867">
            <w:pPr>
              <w:spacing w:after="0" w:line="240" w:lineRule="auto"/>
              <w:ind w:left="360" w:right="228" w:firstLine="0"/>
              <w:rPr>
                <w:rFonts w:asciiTheme="majorHAnsi" w:hAnsiTheme="majorHAnsi" w:cstheme="majorHAnsi"/>
                <w:color w:val="002060"/>
              </w:rPr>
            </w:pPr>
          </w:p>
          <w:p w14:paraId="48158106" w14:textId="2B13D08C" w:rsidR="00FF0A0F" w:rsidRPr="005F3867" w:rsidRDefault="00380393" w:rsidP="005F3867">
            <w:pPr>
              <w:spacing w:after="0" w:line="240" w:lineRule="auto"/>
              <w:ind w:left="360" w:right="228" w:firstLine="0"/>
              <w:rPr>
                <w:rFonts w:asciiTheme="majorHAnsi" w:hAnsiTheme="majorHAnsi" w:cstheme="majorHAnsi"/>
                <w:color w:val="002060"/>
              </w:rPr>
            </w:pPr>
            <w:r w:rsidRPr="005F3867">
              <w:rPr>
                <w:rFonts w:asciiTheme="majorHAnsi" w:hAnsiTheme="majorHAnsi" w:cstheme="majorHAnsi"/>
                <w:color w:val="002060"/>
              </w:rPr>
              <w:t>A</w:t>
            </w:r>
            <w:r w:rsidR="00FF0A0F" w:rsidRPr="005F3867">
              <w:rPr>
                <w:rFonts w:asciiTheme="majorHAnsi" w:hAnsiTheme="majorHAnsi" w:cstheme="majorHAnsi"/>
                <w:color w:val="002060"/>
              </w:rPr>
              <w:t>ll Twynham Learning staff may periodically be expected to carry out tasks and duties within their area of competence that are not listed herein, as directed, to meet the needs of the trust. The particular duties and responsibilities may vary from time to time.</w:t>
            </w:r>
          </w:p>
          <w:p w14:paraId="4070F6AE" w14:textId="13847999" w:rsidR="00ED2BA7" w:rsidRPr="00380393" w:rsidRDefault="00ED2BA7" w:rsidP="00ED2BA7">
            <w:pPr>
              <w:pStyle w:val="ListParagraph"/>
              <w:spacing w:after="0" w:line="240" w:lineRule="auto"/>
              <w:ind w:right="228" w:firstLine="0"/>
              <w:rPr>
                <w:rFonts w:asciiTheme="majorHAnsi" w:hAnsiTheme="majorHAnsi" w:cstheme="majorHAnsi"/>
                <w:color w:val="002060"/>
              </w:rPr>
            </w:pPr>
          </w:p>
        </w:tc>
      </w:tr>
    </w:tbl>
    <w:p w14:paraId="5F2EE261" w14:textId="77777777" w:rsidR="00FF0A0F" w:rsidRDefault="00FF0A0F"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5CB48C43" w14:textId="77777777" w:rsidR="000019C0"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p w14:paraId="07760307" w14:textId="77777777" w:rsidR="004510C5" w:rsidRPr="002E3CCC" w:rsidRDefault="004510C5" w:rsidP="000019C0">
            <w:pPr>
              <w:pStyle w:val="ListParagraph"/>
              <w:numPr>
                <w:ilvl w:val="0"/>
                <w:numId w:val="6"/>
              </w:numPr>
              <w:spacing w:after="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73A73B55" w:rsidR="005F3867" w:rsidRDefault="005F3867" w:rsidP="006965FC">
      <w:pPr>
        <w:spacing w:after="0" w:line="240" w:lineRule="auto"/>
        <w:ind w:left="0" w:firstLine="0"/>
        <w:rPr>
          <w:rFonts w:asciiTheme="majorHAnsi" w:hAnsiTheme="majorHAnsi" w:cstheme="majorHAnsi"/>
          <w:b/>
          <w:color w:val="002060"/>
        </w:rPr>
      </w:pPr>
    </w:p>
    <w:p w14:paraId="719C2D47" w14:textId="77777777" w:rsidR="005F3867" w:rsidRDefault="005F3867">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1B03963C"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08D6DA57" w14:textId="5FF3DDBA" w:rsidR="00940D09" w:rsidRPr="00940D09" w:rsidRDefault="00940D09" w:rsidP="00501276">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A good Honours degree</w:t>
            </w:r>
          </w:p>
          <w:p w14:paraId="3582E172" w14:textId="126F90D3" w:rsidR="00940D09" w:rsidRPr="00940D09" w:rsidRDefault="00940D09" w:rsidP="00501276">
            <w:pPr>
              <w:pStyle w:val="ListParagraph"/>
              <w:numPr>
                <w:ilvl w:val="0"/>
                <w:numId w:val="1"/>
              </w:numPr>
              <w:spacing w:after="0" w:line="240" w:lineRule="auto"/>
              <w:ind w:right="228"/>
              <w:rPr>
                <w:rFonts w:asciiTheme="majorHAnsi" w:hAnsiTheme="majorHAnsi" w:cstheme="majorHAnsi"/>
                <w:color w:val="002060"/>
              </w:rPr>
            </w:pPr>
            <w:r w:rsidRPr="00940D09">
              <w:rPr>
                <w:rFonts w:asciiTheme="majorHAnsi" w:hAnsiTheme="majorHAnsi" w:cstheme="majorHAnsi"/>
                <w:color w:val="002060"/>
              </w:rPr>
              <w:t xml:space="preserve">Qualified Teacher Status and evidence of completion of </w:t>
            </w:r>
            <w:r w:rsidR="005F3867">
              <w:rPr>
                <w:rFonts w:asciiTheme="majorHAnsi" w:hAnsiTheme="majorHAnsi" w:cstheme="majorHAnsi"/>
                <w:color w:val="002060"/>
              </w:rPr>
              <w:t xml:space="preserve">statutory </w:t>
            </w:r>
            <w:r w:rsidRPr="00940D09">
              <w:rPr>
                <w:rFonts w:asciiTheme="majorHAnsi" w:hAnsiTheme="majorHAnsi" w:cstheme="majorHAnsi"/>
                <w:color w:val="002060"/>
              </w:rPr>
              <w:t>induction</w:t>
            </w:r>
          </w:p>
          <w:p w14:paraId="5710A3FF" w14:textId="5402FBF9" w:rsidR="007076C5" w:rsidRDefault="00940D09" w:rsidP="00501276">
            <w:pPr>
              <w:pStyle w:val="ListParagraph"/>
              <w:numPr>
                <w:ilvl w:val="0"/>
                <w:numId w:val="1"/>
              </w:numPr>
              <w:ind w:right="228"/>
              <w:rPr>
                <w:rFonts w:asciiTheme="majorHAnsi" w:hAnsiTheme="majorHAnsi" w:cstheme="majorHAnsi"/>
                <w:color w:val="002060"/>
              </w:rPr>
            </w:pPr>
            <w:r w:rsidRPr="007076C5">
              <w:rPr>
                <w:rFonts w:asciiTheme="majorHAnsi" w:hAnsiTheme="majorHAnsi" w:cstheme="majorHAnsi"/>
                <w:color w:val="002060"/>
              </w:rPr>
              <w:t>Evidence of continuing professional development relevant to the post</w:t>
            </w:r>
            <w:r w:rsidR="007076C5" w:rsidRPr="007076C5">
              <w:rPr>
                <w:rFonts w:asciiTheme="majorHAnsi" w:hAnsiTheme="majorHAnsi" w:cstheme="majorHAnsi"/>
                <w:color w:val="002060"/>
              </w:rPr>
              <w:t xml:space="preserve"> (Safer recruitment </w:t>
            </w:r>
            <w:r w:rsidR="005F3867">
              <w:rPr>
                <w:rFonts w:asciiTheme="majorHAnsi" w:hAnsiTheme="majorHAnsi" w:cstheme="majorHAnsi"/>
                <w:color w:val="002060"/>
              </w:rPr>
              <w:t>certified</w:t>
            </w:r>
            <w:r w:rsidR="007076C5" w:rsidRPr="007076C5">
              <w:rPr>
                <w:rFonts w:asciiTheme="majorHAnsi" w:hAnsiTheme="majorHAnsi" w:cstheme="majorHAnsi"/>
                <w:color w:val="002060"/>
              </w:rPr>
              <w:t xml:space="preserve"> (or a commitment to be) and Level 3 safeguarding training (or a commitment to be)</w:t>
            </w:r>
          </w:p>
          <w:p w14:paraId="77E3A7B6" w14:textId="77777777" w:rsidR="00226BC7" w:rsidRPr="00226BC7" w:rsidRDefault="00226BC7" w:rsidP="00226BC7">
            <w:pPr>
              <w:pStyle w:val="ListParagraph"/>
              <w:numPr>
                <w:ilvl w:val="0"/>
                <w:numId w:val="1"/>
              </w:numPr>
              <w:rPr>
                <w:rFonts w:asciiTheme="majorHAnsi" w:hAnsiTheme="majorHAnsi" w:cstheme="majorHAnsi"/>
                <w:color w:val="002060"/>
              </w:rPr>
            </w:pPr>
            <w:r w:rsidRPr="00226BC7">
              <w:rPr>
                <w:rFonts w:asciiTheme="majorHAnsi" w:hAnsiTheme="majorHAnsi" w:cstheme="majorHAnsi"/>
                <w:color w:val="002060"/>
              </w:rPr>
              <w:t>Significant successful experience as a middle leader responsible for either subject-level or cohort-level outcomes</w:t>
            </w:r>
          </w:p>
          <w:p w14:paraId="010CF2D5" w14:textId="77777777" w:rsidR="00501276" w:rsidRDefault="000C173F" w:rsidP="00501276">
            <w:pPr>
              <w:pStyle w:val="ListParagraph"/>
              <w:numPr>
                <w:ilvl w:val="0"/>
                <w:numId w:val="1"/>
              </w:numPr>
              <w:rPr>
                <w:rFonts w:asciiTheme="majorHAnsi" w:hAnsiTheme="majorHAnsi" w:cstheme="majorHAnsi"/>
                <w:color w:val="002060"/>
              </w:rPr>
            </w:pPr>
            <w:r>
              <w:rPr>
                <w:rFonts w:asciiTheme="majorHAnsi" w:hAnsiTheme="majorHAnsi" w:cstheme="majorHAnsi"/>
                <w:color w:val="002060"/>
              </w:rPr>
              <w:t>P</w:t>
            </w:r>
            <w:r w:rsidRPr="000C173F">
              <w:rPr>
                <w:rFonts w:asciiTheme="majorHAnsi" w:hAnsiTheme="majorHAnsi" w:cstheme="majorHAnsi"/>
                <w:color w:val="002060"/>
              </w:rPr>
              <w:t>roven track record of raising achievement &amp; securing high achievement of students</w:t>
            </w:r>
          </w:p>
          <w:p w14:paraId="2C55DEDA" w14:textId="3A11D829" w:rsidR="00501276" w:rsidRPr="00501276" w:rsidRDefault="00501276" w:rsidP="00501276">
            <w:pPr>
              <w:pStyle w:val="ListParagraph"/>
              <w:numPr>
                <w:ilvl w:val="0"/>
                <w:numId w:val="1"/>
              </w:numPr>
              <w:rPr>
                <w:rFonts w:asciiTheme="majorHAnsi" w:hAnsiTheme="majorHAnsi" w:cstheme="majorHAnsi"/>
                <w:color w:val="002060"/>
              </w:rPr>
            </w:pPr>
            <w:r w:rsidRPr="00501276">
              <w:rPr>
                <w:rFonts w:asciiTheme="majorHAnsi" w:hAnsiTheme="majorHAnsi" w:cstheme="majorHAnsi"/>
                <w:color w:val="002060"/>
              </w:rPr>
              <w:t xml:space="preserve">A track-record of exceptional classroom teaching </w:t>
            </w:r>
            <w:r w:rsidR="00215CF8">
              <w:rPr>
                <w:rFonts w:asciiTheme="majorHAnsi" w:hAnsiTheme="majorHAnsi" w:cstheme="majorHAnsi"/>
                <w:color w:val="002060"/>
              </w:rPr>
              <w:t xml:space="preserve">at A Level, </w:t>
            </w:r>
            <w:r w:rsidRPr="00501276">
              <w:rPr>
                <w:rFonts w:asciiTheme="majorHAnsi" w:hAnsiTheme="majorHAnsi" w:cstheme="majorHAnsi"/>
                <w:color w:val="002060"/>
              </w:rPr>
              <w:t>with an acute understanding of effective pedagogy</w:t>
            </w:r>
            <w:r w:rsidR="004A4311">
              <w:rPr>
                <w:rFonts w:asciiTheme="majorHAnsi" w:hAnsiTheme="majorHAnsi" w:cstheme="majorHAnsi"/>
                <w:color w:val="002060"/>
              </w:rPr>
              <w:t xml:space="preserve"> and </w:t>
            </w:r>
          </w:p>
          <w:p w14:paraId="257442A1" w14:textId="11896955" w:rsidR="006E34B3" w:rsidRPr="00F67E5F" w:rsidRDefault="006E34B3" w:rsidP="00501276">
            <w:pPr>
              <w:pStyle w:val="ListParagraph"/>
              <w:numPr>
                <w:ilvl w:val="0"/>
                <w:numId w:val="1"/>
              </w:numPr>
              <w:rPr>
                <w:rFonts w:asciiTheme="majorHAnsi" w:hAnsiTheme="majorHAnsi" w:cstheme="majorHAnsi"/>
                <w:b/>
                <w:color w:val="002060"/>
              </w:rPr>
            </w:pPr>
            <w:r w:rsidRPr="00F67E5F">
              <w:rPr>
                <w:rFonts w:asciiTheme="majorHAnsi" w:hAnsiTheme="majorHAnsi" w:cstheme="majorHAnsi"/>
                <w:color w:val="002060"/>
              </w:rPr>
              <w:t>Understanding and knowledge of child protection and safeguarding issues, processes and procedures where concerns have been identified</w:t>
            </w:r>
          </w:p>
          <w:p w14:paraId="283641CF" w14:textId="38BD7AE1" w:rsidR="00C55DA4" w:rsidRDefault="000446F4" w:rsidP="00501276">
            <w:pPr>
              <w:pStyle w:val="ListParagraph"/>
              <w:numPr>
                <w:ilvl w:val="0"/>
                <w:numId w:val="1"/>
              </w:numPr>
              <w:rPr>
                <w:rFonts w:asciiTheme="majorHAnsi" w:hAnsiTheme="majorHAnsi" w:cstheme="majorHAnsi"/>
                <w:color w:val="002060"/>
              </w:rPr>
            </w:pPr>
            <w:r w:rsidRPr="000446F4">
              <w:rPr>
                <w:rFonts w:asciiTheme="majorHAnsi" w:hAnsiTheme="majorHAnsi" w:cstheme="majorHAnsi"/>
                <w:color w:val="002060"/>
              </w:rPr>
              <w:t>A record of sharing good practice with other</w:t>
            </w:r>
            <w:r w:rsidR="00C37008">
              <w:rPr>
                <w:rFonts w:asciiTheme="majorHAnsi" w:hAnsiTheme="majorHAnsi" w:cstheme="majorHAnsi"/>
                <w:color w:val="002060"/>
              </w:rPr>
              <w:t>s</w:t>
            </w:r>
          </w:p>
          <w:p w14:paraId="6D44E786" w14:textId="15758271" w:rsidR="00BD335B" w:rsidRDefault="00BD335B" w:rsidP="00501276">
            <w:pPr>
              <w:pStyle w:val="ListParagraph"/>
              <w:numPr>
                <w:ilvl w:val="0"/>
                <w:numId w:val="1"/>
              </w:numPr>
              <w:rPr>
                <w:rFonts w:asciiTheme="majorHAnsi" w:hAnsiTheme="majorHAnsi" w:cstheme="majorHAnsi"/>
                <w:color w:val="002060"/>
              </w:rPr>
            </w:pPr>
            <w:r w:rsidRPr="00BD335B">
              <w:rPr>
                <w:rFonts w:asciiTheme="majorHAnsi" w:hAnsiTheme="majorHAnsi" w:cstheme="majorHAnsi"/>
                <w:color w:val="002060"/>
              </w:rPr>
              <w:t>Strong understanding of Key Stage 4 accountability measures</w:t>
            </w:r>
          </w:p>
          <w:p w14:paraId="47E723F2" w14:textId="22163737" w:rsidR="00BA269C" w:rsidRPr="00470E25" w:rsidRDefault="0081217F" w:rsidP="00501276">
            <w:pPr>
              <w:pStyle w:val="ListParagraph"/>
              <w:numPr>
                <w:ilvl w:val="0"/>
                <w:numId w:val="1"/>
              </w:numPr>
              <w:rPr>
                <w:rFonts w:asciiTheme="majorHAnsi" w:hAnsiTheme="majorHAnsi" w:cstheme="majorHAnsi"/>
                <w:color w:val="002060"/>
              </w:rPr>
            </w:pPr>
            <w:r w:rsidRPr="00470E25">
              <w:rPr>
                <w:rFonts w:asciiTheme="majorHAnsi" w:hAnsiTheme="majorHAnsi" w:cstheme="majorHAnsi"/>
                <w:color w:val="002060"/>
              </w:rPr>
              <w:t>Experience of undertaking performance management reviews with colleague</w:t>
            </w:r>
            <w:r w:rsidR="00470E25" w:rsidRPr="00470E25">
              <w:rPr>
                <w:rFonts w:asciiTheme="majorHAnsi" w:hAnsiTheme="majorHAnsi" w:cstheme="majorHAnsi"/>
                <w:color w:val="002060"/>
              </w:rPr>
              <w:t xml:space="preserve">s and </w:t>
            </w:r>
            <w:r w:rsidR="001303A3" w:rsidRPr="00470E25">
              <w:rPr>
                <w:rFonts w:asciiTheme="majorHAnsi" w:hAnsiTheme="majorHAnsi" w:cstheme="majorHAnsi"/>
                <w:color w:val="002060"/>
              </w:rPr>
              <w:t xml:space="preserve">supporting </w:t>
            </w:r>
            <w:r w:rsidR="00470E25">
              <w:rPr>
                <w:rFonts w:asciiTheme="majorHAnsi" w:hAnsiTheme="majorHAnsi" w:cstheme="majorHAnsi"/>
                <w:color w:val="002060"/>
              </w:rPr>
              <w:t xml:space="preserve">their </w:t>
            </w:r>
            <w:r w:rsidR="001303A3" w:rsidRPr="00470E25">
              <w:rPr>
                <w:rFonts w:asciiTheme="majorHAnsi" w:hAnsiTheme="majorHAnsi" w:cstheme="majorHAnsi"/>
                <w:color w:val="002060"/>
              </w:rPr>
              <w:t>professional development</w:t>
            </w:r>
          </w:p>
          <w:p w14:paraId="4A653D72" w14:textId="5F9AAE9B" w:rsidR="00FD4192" w:rsidRPr="00FD4192" w:rsidRDefault="00FD4192" w:rsidP="00501276">
            <w:pPr>
              <w:pStyle w:val="ListParagraph"/>
              <w:numPr>
                <w:ilvl w:val="0"/>
                <w:numId w:val="1"/>
              </w:numPr>
              <w:rPr>
                <w:rFonts w:asciiTheme="majorHAnsi" w:hAnsiTheme="majorHAnsi" w:cstheme="majorHAnsi"/>
                <w:color w:val="002060"/>
              </w:rPr>
            </w:pPr>
            <w:r w:rsidRPr="00FD4192">
              <w:rPr>
                <w:rFonts w:asciiTheme="majorHAnsi" w:hAnsiTheme="majorHAnsi" w:cstheme="majorHAnsi"/>
                <w:color w:val="002060"/>
              </w:rPr>
              <w:t>High-energy and passionate individual with a clear moral purpose which is driven by a desire to improve the life chances of young people</w:t>
            </w:r>
          </w:p>
          <w:p w14:paraId="315BEC5A" w14:textId="4C294A26" w:rsidR="003E391C" w:rsidRDefault="003E391C" w:rsidP="00501276">
            <w:pPr>
              <w:pStyle w:val="ListParagraph"/>
              <w:numPr>
                <w:ilvl w:val="0"/>
                <w:numId w:val="1"/>
              </w:numPr>
              <w:rPr>
                <w:rFonts w:asciiTheme="majorHAnsi" w:hAnsiTheme="majorHAnsi" w:cstheme="majorHAnsi"/>
                <w:color w:val="002060"/>
              </w:rPr>
            </w:pPr>
            <w:r w:rsidRPr="003E391C">
              <w:rPr>
                <w:rFonts w:asciiTheme="majorHAnsi" w:hAnsiTheme="majorHAnsi" w:cstheme="majorHAnsi"/>
                <w:color w:val="002060"/>
              </w:rPr>
              <w:t>An emotionally intelligent colleague who can adapt to a range of situations and communicate with various stakeholders including students, parents and other colleagues and professionals</w:t>
            </w:r>
          </w:p>
          <w:p w14:paraId="635D9D4F" w14:textId="670E6579" w:rsidR="00E728B1" w:rsidRPr="003A3792" w:rsidRDefault="00E728B1" w:rsidP="00501276">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team player who is comfortable in both providing and responding to professional challenge</w:t>
            </w:r>
          </w:p>
          <w:p w14:paraId="177AAC8D" w14:textId="2E57D2B6" w:rsidR="00A80A57" w:rsidRDefault="00A80A57" w:rsidP="00501276">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An ability to inspire and relate well to the whole community</w:t>
            </w:r>
          </w:p>
          <w:p w14:paraId="523735BB" w14:textId="77777777" w:rsidR="00071FEC" w:rsidRPr="003A3792" w:rsidRDefault="00071FEC" w:rsidP="00501276">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Outgoing and enthusiastic with a positive “can-do” attitude and a solution-focused approach.</w:t>
            </w:r>
          </w:p>
          <w:p w14:paraId="2B152844" w14:textId="77777777" w:rsidR="00071FEC" w:rsidRPr="003A3792" w:rsidRDefault="00071FEC" w:rsidP="00501276">
            <w:pPr>
              <w:pStyle w:val="ListParagraph"/>
              <w:numPr>
                <w:ilvl w:val="0"/>
                <w:numId w:val="1"/>
              </w:numPr>
              <w:spacing w:after="0" w:line="240" w:lineRule="auto"/>
              <w:ind w:right="228"/>
              <w:rPr>
                <w:rFonts w:asciiTheme="majorHAnsi" w:hAnsiTheme="majorHAnsi" w:cstheme="majorHAnsi"/>
                <w:bCs/>
                <w:color w:val="002060"/>
              </w:rPr>
            </w:pPr>
            <w:r w:rsidRPr="003A3792">
              <w:rPr>
                <w:rFonts w:asciiTheme="majorHAnsi" w:hAnsiTheme="majorHAnsi" w:cstheme="majorHAnsi"/>
                <w:bCs/>
                <w:color w:val="002060"/>
              </w:rPr>
              <w:t>A sense of humour</w:t>
            </w:r>
          </w:p>
          <w:p w14:paraId="1CE21AFB" w14:textId="77777777" w:rsidR="00C55DA4" w:rsidRDefault="00C55DA4" w:rsidP="00082AC8">
            <w:pPr>
              <w:pStyle w:val="ListParagraph"/>
              <w:spacing w:after="0" w:line="240" w:lineRule="auto"/>
              <w:ind w:right="228" w:firstLine="0"/>
              <w:rPr>
                <w:rFonts w:asciiTheme="majorHAnsi" w:hAnsiTheme="majorHAnsi" w:cstheme="majorHAnsi"/>
                <w:bCs/>
                <w:color w:val="002060"/>
              </w:rPr>
            </w:pPr>
          </w:p>
          <w:p w14:paraId="00C77DA5" w14:textId="77777777" w:rsidR="00082AC8" w:rsidRPr="00082AC8" w:rsidRDefault="00082AC8" w:rsidP="00082AC8">
            <w:pPr>
              <w:pStyle w:val="ListParagraph"/>
              <w:spacing w:after="0" w:line="240" w:lineRule="auto"/>
              <w:ind w:right="228" w:firstLine="0"/>
              <w:rPr>
                <w:rFonts w:asciiTheme="majorHAnsi" w:hAnsiTheme="majorHAnsi" w:cstheme="majorHAnsi"/>
                <w:bCs/>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690CFCA8" w14:textId="1DFC7856" w:rsidR="006177CE" w:rsidRPr="006177CE" w:rsidRDefault="006177CE" w:rsidP="00501276">
            <w:pPr>
              <w:pStyle w:val="ListParagraph"/>
              <w:numPr>
                <w:ilvl w:val="0"/>
                <w:numId w:val="1"/>
              </w:numPr>
              <w:spacing w:after="0" w:line="240" w:lineRule="auto"/>
              <w:ind w:right="228"/>
              <w:rPr>
                <w:rFonts w:asciiTheme="majorHAnsi" w:hAnsiTheme="majorHAnsi" w:cstheme="majorHAnsi"/>
                <w:bCs/>
                <w:color w:val="002060"/>
              </w:rPr>
            </w:pPr>
            <w:r w:rsidRPr="006177CE">
              <w:rPr>
                <w:rFonts w:asciiTheme="majorHAnsi" w:hAnsiTheme="majorHAnsi" w:cstheme="majorHAnsi"/>
                <w:bCs/>
                <w:color w:val="002060"/>
              </w:rPr>
              <w:t xml:space="preserve">NPQSL or </w:t>
            </w:r>
            <w:r w:rsidR="00C37008">
              <w:rPr>
                <w:rFonts w:asciiTheme="majorHAnsi" w:hAnsiTheme="majorHAnsi" w:cstheme="majorHAnsi"/>
                <w:bCs/>
                <w:color w:val="002060"/>
              </w:rPr>
              <w:t>NPQML</w:t>
            </w:r>
          </w:p>
          <w:p w14:paraId="3245AF45" w14:textId="77777777" w:rsidR="006177CE" w:rsidRDefault="006177CE" w:rsidP="00501276">
            <w:pPr>
              <w:pStyle w:val="ListParagraph"/>
              <w:numPr>
                <w:ilvl w:val="0"/>
                <w:numId w:val="1"/>
              </w:numPr>
              <w:spacing w:after="0" w:line="240" w:lineRule="auto"/>
              <w:ind w:right="228"/>
              <w:rPr>
                <w:rFonts w:asciiTheme="majorHAnsi" w:hAnsiTheme="majorHAnsi" w:cstheme="majorHAnsi"/>
                <w:bCs/>
                <w:color w:val="002060"/>
              </w:rPr>
            </w:pPr>
            <w:r w:rsidRPr="006177CE">
              <w:rPr>
                <w:rFonts w:asciiTheme="majorHAnsi" w:hAnsiTheme="majorHAnsi" w:cstheme="majorHAnsi"/>
                <w:bCs/>
                <w:color w:val="002060"/>
              </w:rPr>
              <w:t>Senior leadership experience in an 11-18 setting</w:t>
            </w:r>
          </w:p>
          <w:p w14:paraId="0B42B82C" w14:textId="77777777" w:rsidR="00F1205C" w:rsidRPr="00F1205C" w:rsidRDefault="00F1205C" w:rsidP="00F1205C">
            <w:pPr>
              <w:pStyle w:val="ListParagraph"/>
              <w:numPr>
                <w:ilvl w:val="0"/>
                <w:numId w:val="1"/>
              </w:numPr>
              <w:rPr>
                <w:rFonts w:asciiTheme="majorHAnsi" w:hAnsiTheme="majorHAnsi" w:cstheme="majorHAnsi"/>
                <w:bCs/>
                <w:color w:val="002060"/>
              </w:rPr>
            </w:pPr>
            <w:r w:rsidRPr="00F1205C">
              <w:rPr>
                <w:rFonts w:asciiTheme="majorHAnsi" w:hAnsiTheme="majorHAnsi" w:cstheme="majorHAnsi"/>
                <w:bCs/>
                <w:color w:val="002060"/>
              </w:rPr>
              <w:t>Experience of responsibility within a school-based Sixth Form setting</w:t>
            </w:r>
          </w:p>
          <w:p w14:paraId="75BA21C7" w14:textId="73912EDA" w:rsidR="00C55DA4" w:rsidRDefault="0052535C" w:rsidP="00501276">
            <w:pPr>
              <w:pStyle w:val="ListParagraph"/>
              <w:numPr>
                <w:ilvl w:val="0"/>
                <w:numId w:val="1"/>
              </w:numPr>
              <w:spacing w:after="0" w:line="240" w:lineRule="auto"/>
              <w:ind w:right="228"/>
              <w:rPr>
                <w:rFonts w:asciiTheme="majorHAnsi" w:hAnsiTheme="majorHAnsi" w:cstheme="majorHAnsi"/>
                <w:bCs/>
                <w:color w:val="002060"/>
              </w:rPr>
            </w:pPr>
            <w:r w:rsidRPr="0052535C">
              <w:rPr>
                <w:rFonts w:asciiTheme="majorHAnsi" w:hAnsiTheme="majorHAnsi" w:cstheme="majorHAnsi"/>
                <w:bCs/>
                <w:color w:val="002060"/>
              </w:rPr>
              <w:t>Experience of dealing effectively with the under-performance of teachers</w:t>
            </w:r>
          </w:p>
          <w:p w14:paraId="6406B2E9" w14:textId="77777777" w:rsidR="00091E65" w:rsidRPr="00091E65" w:rsidRDefault="00091E65" w:rsidP="00501276">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Evidence of further leadership development</w:t>
            </w:r>
          </w:p>
          <w:p w14:paraId="700A7DB1" w14:textId="77777777" w:rsidR="00091E65" w:rsidRPr="00091E65" w:rsidRDefault="00091E65" w:rsidP="00501276">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working across a range of school environments</w:t>
            </w:r>
          </w:p>
          <w:p w14:paraId="5D84EDEE" w14:textId="1B5FAFA0" w:rsidR="00091E65" w:rsidRPr="00091E65" w:rsidRDefault="00091E65" w:rsidP="00501276">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Experience of involvement in successful</w:t>
            </w:r>
            <w:r>
              <w:rPr>
                <w:rFonts w:asciiTheme="majorHAnsi" w:hAnsiTheme="majorHAnsi" w:cstheme="majorHAnsi"/>
                <w:bCs/>
                <w:color w:val="002060"/>
              </w:rPr>
              <w:t xml:space="preserve"> </w:t>
            </w:r>
            <w:r w:rsidRPr="00091E65">
              <w:rPr>
                <w:rFonts w:asciiTheme="majorHAnsi" w:hAnsiTheme="majorHAnsi" w:cstheme="majorHAnsi"/>
                <w:bCs/>
                <w:color w:val="002060"/>
              </w:rPr>
              <w:t>Ofsted inspection</w:t>
            </w:r>
            <w:r>
              <w:rPr>
                <w:rFonts w:asciiTheme="majorHAnsi" w:hAnsiTheme="majorHAnsi" w:cstheme="majorHAnsi"/>
                <w:bCs/>
                <w:color w:val="002060"/>
              </w:rPr>
              <w:t>s</w:t>
            </w:r>
          </w:p>
          <w:p w14:paraId="7DCB5708" w14:textId="0F7FF0A5" w:rsidR="00091E65" w:rsidRPr="00A05925" w:rsidRDefault="00091E65" w:rsidP="00501276">
            <w:pPr>
              <w:pStyle w:val="ListParagraph"/>
              <w:numPr>
                <w:ilvl w:val="0"/>
                <w:numId w:val="1"/>
              </w:numPr>
              <w:spacing w:after="0" w:line="240" w:lineRule="auto"/>
              <w:ind w:right="228"/>
              <w:rPr>
                <w:rFonts w:asciiTheme="majorHAnsi" w:hAnsiTheme="majorHAnsi" w:cstheme="majorHAnsi"/>
                <w:bCs/>
                <w:color w:val="002060"/>
              </w:rPr>
            </w:pPr>
            <w:r w:rsidRPr="00091E65">
              <w:rPr>
                <w:rFonts w:asciiTheme="majorHAnsi" w:hAnsiTheme="majorHAnsi" w:cstheme="majorHAnsi"/>
                <w:bCs/>
                <w:color w:val="002060"/>
              </w:rPr>
              <w:t>Ability to travel independently between locations during the working day, as required</w:t>
            </w:r>
          </w:p>
          <w:p w14:paraId="03844A6E" w14:textId="77777777" w:rsidR="00C55DA4" w:rsidRDefault="00C55DA4" w:rsidP="00153BCE">
            <w:pPr>
              <w:spacing w:after="0" w:line="240" w:lineRule="auto"/>
              <w:ind w:right="228"/>
              <w:rPr>
                <w:rFonts w:asciiTheme="majorHAnsi" w:hAnsiTheme="majorHAnsi" w:cstheme="majorHAnsi"/>
                <w:b/>
                <w:color w:val="002060"/>
              </w:rPr>
            </w:pPr>
          </w:p>
          <w:p w14:paraId="152BC532" w14:textId="7A3B5E57" w:rsidR="00034684" w:rsidRPr="00034684" w:rsidRDefault="00034684" w:rsidP="00BE76DB">
            <w:pPr>
              <w:spacing w:after="0" w:line="240" w:lineRule="auto"/>
              <w:ind w:left="277" w:right="228"/>
              <w:rPr>
                <w:rFonts w:asciiTheme="majorHAnsi" w:hAnsiTheme="majorHAnsi" w:cstheme="majorHAnsi"/>
                <w:bCs/>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5872AE01" w14:textId="77777777" w:rsidR="003A0F1D"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p w14:paraId="7478052F" w14:textId="28E7F8C2" w:rsidR="00034684" w:rsidRPr="00E46D70" w:rsidRDefault="00034684" w:rsidP="00034684">
            <w:pPr>
              <w:pStyle w:val="ListParagraph"/>
              <w:spacing w:after="0" w:line="240" w:lineRule="auto"/>
              <w:ind w:left="277" w:right="0" w:firstLine="0"/>
              <w:rPr>
                <w:rFonts w:asciiTheme="majorHAnsi" w:hAnsiTheme="majorHAnsi" w:cstheme="majorHAnsi"/>
                <w:color w:val="002060"/>
              </w:rPr>
            </w:pPr>
          </w:p>
        </w:tc>
      </w:tr>
    </w:tbl>
    <w:p w14:paraId="353332DA" w14:textId="77777777" w:rsidR="003A0F1D" w:rsidRDefault="003A0F1D" w:rsidP="005F3867">
      <w:pPr>
        <w:spacing w:after="0"/>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CB760C" w:rsidRPr="00E46D70" w14:paraId="58072236" w14:textId="77777777" w:rsidTr="007B5088">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67CAD09" w14:textId="77777777" w:rsidR="00CB760C" w:rsidRPr="00C229C2" w:rsidRDefault="00CB760C" w:rsidP="007B5088">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 to Acronyms Used/Glossary of Terms Used in this Job Description</w:t>
            </w:r>
          </w:p>
        </w:tc>
      </w:tr>
      <w:tr w:rsidR="00CB760C" w:rsidRPr="00E46D70" w14:paraId="3D31C5A1" w14:textId="77777777" w:rsidTr="007B5088">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4B859B2" w14:textId="77777777" w:rsidR="00CB760C" w:rsidRDefault="00CB760C" w:rsidP="007B5088">
            <w:pPr>
              <w:pStyle w:val="ListParagraph"/>
              <w:spacing w:after="0" w:line="240" w:lineRule="auto"/>
              <w:ind w:left="153" w:right="0" w:firstLine="0"/>
              <w:rPr>
                <w:rFonts w:asciiTheme="majorHAnsi" w:hAnsiTheme="majorHAnsi" w:cstheme="majorHAnsi"/>
                <w:color w:val="002060"/>
              </w:rPr>
            </w:pPr>
            <w:r w:rsidRPr="00842E63">
              <w:rPr>
                <w:rFonts w:asciiTheme="majorHAnsi" w:hAnsiTheme="majorHAnsi" w:cstheme="majorHAnsi"/>
                <w:color w:val="002060"/>
              </w:rPr>
              <w:t>EHT = Executive Headteacher</w:t>
            </w:r>
          </w:p>
          <w:p w14:paraId="4F55C09A" w14:textId="77777777" w:rsidR="00CB760C" w:rsidRDefault="00CB760C"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MAT = Multi-Academy Trust</w:t>
            </w:r>
          </w:p>
          <w:p w14:paraId="27CAC3F7" w14:textId="77777777" w:rsidR="00CB760C" w:rsidRDefault="00CB760C"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CEO = Chief Executive Officer</w:t>
            </w:r>
          </w:p>
          <w:p w14:paraId="28CCA36A" w14:textId="77777777" w:rsidR="00CB760C" w:rsidRDefault="00CB760C"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TS = Twynham School</w:t>
            </w:r>
          </w:p>
          <w:p w14:paraId="4DA5D453" w14:textId="77777777" w:rsidR="00CB760C" w:rsidRDefault="00CB760C"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TGS = The Grange School</w:t>
            </w:r>
          </w:p>
          <w:p w14:paraId="6DCF648B" w14:textId="77777777" w:rsidR="00CB760C" w:rsidRDefault="00CB760C"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PGCE = Post Graduate Certificate in Education</w:t>
            </w:r>
          </w:p>
          <w:p w14:paraId="30E1BA18" w14:textId="77777777" w:rsidR="00CB760C" w:rsidRDefault="00CB760C"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SLT = Senior Leadership Team</w:t>
            </w:r>
          </w:p>
          <w:p w14:paraId="6B10862C" w14:textId="77777777" w:rsidR="005F3867" w:rsidRDefault="005F3867"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 xml:space="preserve">UCAS = </w:t>
            </w:r>
            <w:r w:rsidRPr="005F3867">
              <w:rPr>
                <w:rFonts w:asciiTheme="majorHAnsi" w:hAnsiTheme="majorHAnsi" w:cstheme="majorHAnsi"/>
                <w:color w:val="002060"/>
              </w:rPr>
              <w:t>University and Colleges Admissions Service</w:t>
            </w:r>
          </w:p>
          <w:p w14:paraId="127DB923" w14:textId="77777777" w:rsidR="005F3867" w:rsidRDefault="005F3867" w:rsidP="007B5088">
            <w:pPr>
              <w:pStyle w:val="ListParagraph"/>
              <w:spacing w:after="0" w:line="240" w:lineRule="auto"/>
              <w:ind w:left="153" w:right="0" w:firstLine="0"/>
              <w:rPr>
                <w:rFonts w:asciiTheme="majorHAnsi" w:hAnsiTheme="majorHAnsi" w:cstheme="majorHAnsi"/>
                <w:color w:val="002060"/>
              </w:rPr>
            </w:pPr>
            <w:r>
              <w:rPr>
                <w:rFonts w:asciiTheme="majorHAnsi" w:hAnsiTheme="majorHAnsi" w:cstheme="majorHAnsi"/>
                <w:color w:val="002060"/>
              </w:rPr>
              <w:t>LAB = Local Advisory Board</w:t>
            </w:r>
          </w:p>
          <w:p w14:paraId="7C34380C" w14:textId="77777777" w:rsidR="005F3867" w:rsidRPr="005F3867" w:rsidRDefault="005F3867" w:rsidP="0058636B">
            <w:pPr>
              <w:spacing w:after="0" w:line="240" w:lineRule="auto"/>
              <w:ind w:left="215" w:right="0" w:hanging="73"/>
              <w:rPr>
                <w:rFonts w:asciiTheme="majorHAnsi" w:hAnsiTheme="majorHAnsi" w:cstheme="majorHAnsi"/>
                <w:color w:val="002060"/>
              </w:rPr>
            </w:pPr>
            <w:r w:rsidRPr="005F3867">
              <w:rPr>
                <w:rFonts w:asciiTheme="majorHAnsi" w:hAnsiTheme="majorHAnsi" w:cstheme="majorHAnsi"/>
                <w:color w:val="002060"/>
              </w:rPr>
              <w:t>COSHH = Control of Substances Hazardous to Health</w:t>
            </w:r>
          </w:p>
          <w:p w14:paraId="7A57175F" w14:textId="77777777" w:rsidR="005F3867" w:rsidRPr="005F3867" w:rsidRDefault="005F3867" w:rsidP="0058636B">
            <w:pPr>
              <w:spacing w:after="0" w:line="240" w:lineRule="auto"/>
              <w:ind w:left="215" w:right="0" w:hanging="73"/>
              <w:rPr>
                <w:rFonts w:asciiTheme="majorHAnsi" w:hAnsiTheme="majorHAnsi" w:cstheme="majorHAnsi"/>
                <w:color w:val="002060"/>
              </w:rPr>
            </w:pPr>
            <w:r w:rsidRPr="005F3867">
              <w:rPr>
                <w:rFonts w:asciiTheme="majorHAnsi" w:hAnsiTheme="majorHAnsi" w:cstheme="majorHAnsi"/>
                <w:color w:val="002060"/>
              </w:rPr>
              <w:t>LT = Leadership Team</w:t>
            </w:r>
          </w:p>
          <w:p w14:paraId="7A2890D1" w14:textId="77777777" w:rsidR="005F3867" w:rsidRPr="005F3867" w:rsidRDefault="005F3867" w:rsidP="0058636B">
            <w:pPr>
              <w:spacing w:after="0" w:line="240" w:lineRule="auto"/>
              <w:ind w:left="215" w:right="0" w:hanging="73"/>
              <w:rPr>
                <w:rFonts w:asciiTheme="majorHAnsi" w:hAnsiTheme="majorHAnsi" w:cstheme="majorHAnsi"/>
                <w:color w:val="002060"/>
              </w:rPr>
            </w:pPr>
            <w:r w:rsidRPr="005F3867">
              <w:rPr>
                <w:rFonts w:asciiTheme="majorHAnsi" w:hAnsiTheme="majorHAnsi" w:cstheme="majorHAnsi"/>
                <w:color w:val="002060"/>
              </w:rPr>
              <w:t>TRI = Two Rivers Institute</w:t>
            </w:r>
          </w:p>
          <w:p w14:paraId="48511405" w14:textId="326CC992" w:rsidR="005F3867" w:rsidRPr="00DC6203" w:rsidRDefault="005F3867" w:rsidP="007B5088">
            <w:pPr>
              <w:pStyle w:val="ListParagraph"/>
              <w:spacing w:after="0" w:line="240" w:lineRule="auto"/>
              <w:ind w:left="153" w:right="0" w:firstLine="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6979D077" w14:textId="77777777" w:rsidR="00CB760C" w:rsidRDefault="00CB760C"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TL = Twynham Learning</w:t>
            </w:r>
          </w:p>
          <w:p w14:paraId="013F5E78" w14:textId="77777777" w:rsidR="00CB760C" w:rsidRDefault="00CB760C"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ELT = Executive Leadership Team</w:t>
            </w:r>
          </w:p>
          <w:p w14:paraId="7717D105" w14:textId="77777777" w:rsidR="00CB760C" w:rsidRDefault="00CB760C"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CPD = Continuing Professional Development</w:t>
            </w:r>
          </w:p>
          <w:p w14:paraId="67BAAC32" w14:textId="77777777" w:rsidR="00CB760C" w:rsidRDefault="00CB760C"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SEND = Special Educational Needs &amp; Disabilities</w:t>
            </w:r>
          </w:p>
          <w:p w14:paraId="7F6CD772" w14:textId="77777777" w:rsidR="00CB760C" w:rsidRDefault="00CB760C" w:rsidP="007B5088">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NPQH = National Professional Qualification in Headship</w:t>
            </w:r>
          </w:p>
          <w:p w14:paraId="1DB4E96E" w14:textId="77777777" w:rsidR="00CB760C" w:rsidRDefault="00CB760C" w:rsidP="007B5088">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DSL = Designated Safeguarding Lead</w:t>
            </w:r>
          </w:p>
          <w:p w14:paraId="1589BADC" w14:textId="77777777" w:rsidR="005F3867" w:rsidRDefault="005F3867" w:rsidP="007B5088">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DfE = Department for Education</w:t>
            </w:r>
          </w:p>
          <w:p w14:paraId="53F1CB19" w14:textId="77777777" w:rsidR="005F3867" w:rsidRDefault="005F3867" w:rsidP="007B5088">
            <w:pPr>
              <w:spacing w:after="0" w:line="240" w:lineRule="auto"/>
              <w:ind w:left="215" w:right="0" w:firstLine="0"/>
              <w:rPr>
                <w:rFonts w:asciiTheme="majorHAnsi" w:hAnsiTheme="majorHAnsi" w:cstheme="majorHAnsi"/>
                <w:color w:val="002060"/>
              </w:rPr>
            </w:pPr>
            <w:r>
              <w:rPr>
                <w:rFonts w:asciiTheme="majorHAnsi" w:hAnsiTheme="majorHAnsi" w:cstheme="majorHAnsi"/>
                <w:color w:val="002060"/>
              </w:rPr>
              <w:t>SEF = Self Evaluation Framework</w:t>
            </w:r>
          </w:p>
          <w:p w14:paraId="58CD5749" w14:textId="77777777" w:rsidR="005F3867" w:rsidRPr="005F3867" w:rsidRDefault="005F3867" w:rsidP="005F3867">
            <w:pPr>
              <w:spacing w:after="0" w:line="240" w:lineRule="auto"/>
              <w:ind w:left="215" w:right="0" w:firstLine="0"/>
              <w:rPr>
                <w:rFonts w:asciiTheme="majorHAnsi" w:hAnsiTheme="majorHAnsi" w:cstheme="majorHAnsi"/>
                <w:color w:val="002060"/>
              </w:rPr>
            </w:pPr>
            <w:r w:rsidRPr="005F3867">
              <w:rPr>
                <w:rFonts w:asciiTheme="majorHAnsi" w:hAnsiTheme="majorHAnsi" w:cstheme="majorHAnsi"/>
                <w:color w:val="002060"/>
              </w:rPr>
              <w:t>STPCD = School Teachers Pay &amp; Conditions Document</w:t>
            </w:r>
          </w:p>
          <w:p w14:paraId="589A6D99" w14:textId="77777777" w:rsidR="005F3867" w:rsidRPr="005F3867" w:rsidRDefault="005F3867" w:rsidP="005F3867">
            <w:pPr>
              <w:spacing w:after="0" w:line="240" w:lineRule="auto"/>
              <w:ind w:left="215" w:right="0" w:firstLine="0"/>
              <w:rPr>
                <w:rFonts w:asciiTheme="majorHAnsi" w:hAnsiTheme="majorHAnsi" w:cstheme="majorHAnsi"/>
                <w:color w:val="002060"/>
              </w:rPr>
            </w:pPr>
            <w:r w:rsidRPr="005F3867">
              <w:rPr>
                <w:rFonts w:asciiTheme="majorHAnsi" w:hAnsiTheme="majorHAnsi" w:cstheme="majorHAnsi"/>
                <w:color w:val="002060"/>
              </w:rPr>
              <w:t>NPQSL = National Professional Qualification in Senior Leadership</w:t>
            </w:r>
          </w:p>
          <w:p w14:paraId="0D923617" w14:textId="376B7DDE" w:rsidR="005F3867" w:rsidRPr="0000710E" w:rsidRDefault="005F3867" w:rsidP="005F3867">
            <w:pPr>
              <w:spacing w:after="0" w:line="240" w:lineRule="auto"/>
              <w:ind w:left="215" w:right="0" w:firstLine="0"/>
              <w:rPr>
                <w:rFonts w:asciiTheme="majorHAnsi" w:hAnsiTheme="majorHAnsi" w:cstheme="majorHAnsi"/>
                <w:color w:val="002060"/>
              </w:rPr>
            </w:pPr>
            <w:r w:rsidRPr="005F3867">
              <w:rPr>
                <w:rFonts w:asciiTheme="majorHAnsi" w:hAnsiTheme="majorHAnsi" w:cstheme="majorHAnsi"/>
                <w:color w:val="002060"/>
              </w:rPr>
              <w:t>NPQML = National Professional Qualification in Middle Leadership</w:t>
            </w:r>
          </w:p>
        </w:tc>
      </w:tr>
    </w:tbl>
    <w:p w14:paraId="03DD7BE6" w14:textId="77777777" w:rsidR="00FB350D" w:rsidRDefault="00FB350D" w:rsidP="00CB760C">
      <w:pPr>
        <w:ind w:left="0" w:firstLine="0"/>
        <w:jc w:val="both"/>
        <w:rPr>
          <w:rFonts w:asciiTheme="majorHAnsi" w:hAnsiTheme="majorHAnsi" w:cstheme="majorHAnsi"/>
          <w:color w:val="002060"/>
        </w:rPr>
      </w:pPr>
    </w:p>
    <w:p w14:paraId="62E6D6A8" w14:textId="77777777" w:rsidR="005C2FBE" w:rsidRDefault="005C2FBE">
      <w:bookmarkStart w:id="1" w:name="_GoBack"/>
      <w:bookmarkEnd w:id="1"/>
    </w:p>
    <w:sectPr w:rsidR="005C2FBE" w:rsidSect="00CE27FC">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DB294" w14:textId="77777777" w:rsidR="003312C4" w:rsidRDefault="003312C4" w:rsidP="003312C4">
      <w:pPr>
        <w:spacing w:after="0" w:line="240" w:lineRule="auto"/>
      </w:pPr>
      <w:r>
        <w:separator/>
      </w:r>
    </w:p>
  </w:endnote>
  <w:endnote w:type="continuationSeparator" w:id="0">
    <w:p w14:paraId="3EDD4940" w14:textId="77777777" w:rsidR="003312C4" w:rsidRDefault="003312C4" w:rsidP="0033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A01C" w14:textId="77777777" w:rsidR="003312C4" w:rsidRDefault="00331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5B6E1" w14:textId="77777777" w:rsidR="003312C4" w:rsidRDefault="00331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16A7" w14:textId="77777777" w:rsidR="003312C4" w:rsidRDefault="00331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AE093" w14:textId="77777777" w:rsidR="003312C4" w:rsidRDefault="003312C4" w:rsidP="003312C4">
      <w:pPr>
        <w:spacing w:after="0" w:line="240" w:lineRule="auto"/>
      </w:pPr>
      <w:r>
        <w:separator/>
      </w:r>
    </w:p>
  </w:footnote>
  <w:footnote w:type="continuationSeparator" w:id="0">
    <w:p w14:paraId="500AD632" w14:textId="77777777" w:rsidR="003312C4" w:rsidRDefault="003312C4" w:rsidP="00331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0372" w14:textId="01889D77" w:rsidR="003312C4" w:rsidRDefault="003312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8FF9" w14:textId="710D82A5" w:rsidR="003312C4" w:rsidRDefault="00331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BDCFD" w14:textId="44FEE449" w:rsidR="003312C4" w:rsidRDefault="00331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2FCB44EC"/>
    <w:multiLevelType w:val="hybridMultilevel"/>
    <w:tmpl w:val="A9083494"/>
    <w:lvl w:ilvl="0" w:tplc="FFFFFFFF">
      <w:start w:val="1"/>
      <w:numFmt w:val="bullet"/>
      <w:lvlText w:val="•"/>
      <w:lvlJc w:val="left"/>
      <w:pPr>
        <w:ind w:left="730" w:hanging="360"/>
      </w:pPr>
      <w:rPr>
        <w:rFont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7" w15:restartNumberingAfterBreak="0">
    <w:nsid w:val="5FE823D1"/>
    <w:multiLevelType w:val="hybridMultilevel"/>
    <w:tmpl w:val="6B0E838C"/>
    <w:lvl w:ilvl="0" w:tplc="08090001">
      <w:start w:val="1"/>
      <w:numFmt w:val="bullet"/>
      <w:lvlText w:val=""/>
      <w:lvlJc w:val="left"/>
      <w:pPr>
        <w:ind w:left="637" w:hanging="360"/>
      </w:pPr>
      <w:rPr>
        <w:rFonts w:ascii="Symbol" w:hAnsi="Symbol" w:hint="default"/>
      </w:rPr>
    </w:lvl>
    <w:lvl w:ilvl="1" w:tplc="08090003" w:tentative="1">
      <w:start w:val="1"/>
      <w:numFmt w:val="bullet"/>
      <w:lvlText w:val="o"/>
      <w:lvlJc w:val="left"/>
      <w:pPr>
        <w:ind w:left="1357" w:hanging="360"/>
      </w:pPr>
      <w:rPr>
        <w:rFonts w:ascii="Courier New" w:hAnsi="Courier New" w:cs="Courier New" w:hint="default"/>
      </w:rPr>
    </w:lvl>
    <w:lvl w:ilvl="2" w:tplc="08090005" w:tentative="1">
      <w:start w:val="1"/>
      <w:numFmt w:val="bullet"/>
      <w:lvlText w:val=""/>
      <w:lvlJc w:val="left"/>
      <w:pPr>
        <w:ind w:left="2077" w:hanging="360"/>
      </w:pPr>
      <w:rPr>
        <w:rFonts w:ascii="Wingdings" w:hAnsi="Wingdings" w:hint="default"/>
      </w:rPr>
    </w:lvl>
    <w:lvl w:ilvl="3" w:tplc="08090001" w:tentative="1">
      <w:start w:val="1"/>
      <w:numFmt w:val="bullet"/>
      <w:lvlText w:val=""/>
      <w:lvlJc w:val="left"/>
      <w:pPr>
        <w:ind w:left="2797" w:hanging="360"/>
      </w:pPr>
      <w:rPr>
        <w:rFonts w:ascii="Symbol" w:hAnsi="Symbol" w:hint="default"/>
      </w:rPr>
    </w:lvl>
    <w:lvl w:ilvl="4" w:tplc="08090003" w:tentative="1">
      <w:start w:val="1"/>
      <w:numFmt w:val="bullet"/>
      <w:lvlText w:val="o"/>
      <w:lvlJc w:val="left"/>
      <w:pPr>
        <w:ind w:left="3517" w:hanging="360"/>
      </w:pPr>
      <w:rPr>
        <w:rFonts w:ascii="Courier New" w:hAnsi="Courier New" w:cs="Courier New" w:hint="default"/>
      </w:rPr>
    </w:lvl>
    <w:lvl w:ilvl="5" w:tplc="08090005" w:tentative="1">
      <w:start w:val="1"/>
      <w:numFmt w:val="bullet"/>
      <w:lvlText w:val=""/>
      <w:lvlJc w:val="left"/>
      <w:pPr>
        <w:ind w:left="4237" w:hanging="360"/>
      </w:pPr>
      <w:rPr>
        <w:rFonts w:ascii="Wingdings" w:hAnsi="Wingdings" w:hint="default"/>
      </w:rPr>
    </w:lvl>
    <w:lvl w:ilvl="6" w:tplc="08090001" w:tentative="1">
      <w:start w:val="1"/>
      <w:numFmt w:val="bullet"/>
      <w:lvlText w:val=""/>
      <w:lvlJc w:val="left"/>
      <w:pPr>
        <w:ind w:left="4957" w:hanging="360"/>
      </w:pPr>
      <w:rPr>
        <w:rFonts w:ascii="Symbol" w:hAnsi="Symbol" w:hint="default"/>
      </w:rPr>
    </w:lvl>
    <w:lvl w:ilvl="7" w:tplc="08090003" w:tentative="1">
      <w:start w:val="1"/>
      <w:numFmt w:val="bullet"/>
      <w:lvlText w:val="o"/>
      <w:lvlJc w:val="left"/>
      <w:pPr>
        <w:ind w:left="5677" w:hanging="360"/>
      </w:pPr>
      <w:rPr>
        <w:rFonts w:ascii="Courier New" w:hAnsi="Courier New" w:cs="Courier New" w:hint="default"/>
      </w:rPr>
    </w:lvl>
    <w:lvl w:ilvl="8" w:tplc="08090005" w:tentative="1">
      <w:start w:val="1"/>
      <w:numFmt w:val="bullet"/>
      <w:lvlText w:val=""/>
      <w:lvlJc w:val="left"/>
      <w:pPr>
        <w:ind w:left="6397" w:hanging="360"/>
      </w:pPr>
      <w:rPr>
        <w:rFonts w:ascii="Wingdings" w:hAnsi="Wingdings" w:hint="default"/>
      </w:rPr>
    </w:lvl>
  </w:abstractNum>
  <w:abstractNum w:abstractNumId="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7FCB73FE"/>
    <w:multiLevelType w:val="hybridMultilevel"/>
    <w:tmpl w:val="35986D42"/>
    <w:lvl w:ilvl="0" w:tplc="08090001">
      <w:start w:val="1"/>
      <w:numFmt w:val="bullet"/>
      <w:lvlText w:val=""/>
      <w:lvlJc w:val="left"/>
      <w:pPr>
        <w:ind w:left="637" w:hanging="360"/>
      </w:pPr>
      <w:rPr>
        <w:rFonts w:ascii="Symbol" w:hAnsi="Symbol" w:hint="default"/>
      </w:rPr>
    </w:lvl>
    <w:lvl w:ilvl="1" w:tplc="08090003" w:tentative="1">
      <w:start w:val="1"/>
      <w:numFmt w:val="bullet"/>
      <w:lvlText w:val="o"/>
      <w:lvlJc w:val="left"/>
      <w:pPr>
        <w:ind w:left="1357" w:hanging="360"/>
      </w:pPr>
      <w:rPr>
        <w:rFonts w:ascii="Courier New" w:hAnsi="Courier New" w:cs="Courier New" w:hint="default"/>
      </w:rPr>
    </w:lvl>
    <w:lvl w:ilvl="2" w:tplc="08090005" w:tentative="1">
      <w:start w:val="1"/>
      <w:numFmt w:val="bullet"/>
      <w:lvlText w:val=""/>
      <w:lvlJc w:val="left"/>
      <w:pPr>
        <w:ind w:left="2077" w:hanging="360"/>
      </w:pPr>
      <w:rPr>
        <w:rFonts w:ascii="Wingdings" w:hAnsi="Wingdings" w:hint="default"/>
      </w:rPr>
    </w:lvl>
    <w:lvl w:ilvl="3" w:tplc="08090001" w:tentative="1">
      <w:start w:val="1"/>
      <w:numFmt w:val="bullet"/>
      <w:lvlText w:val=""/>
      <w:lvlJc w:val="left"/>
      <w:pPr>
        <w:ind w:left="2797" w:hanging="360"/>
      </w:pPr>
      <w:rPr>
        <w:rFonts w:ascii="Symbol" w:hAnsi="Symbol" w:hint="default"/>
      </w:rPr>
    </w:lvl>
    <w:lvl w:ilvl="4" w:tplc="08090003" w:tentative="1">
      <w:start w:val="1"/>
      <w:numFmt w:val="bullet"/>
      <w:lvlText w:val="o"/>
      <w:lvlJc w:val="left"/>
      <w:pPr>
        <w:ind w:left="3517" w:hanging="360"/>
      </w:pPr>
      <w:rPr>
        <w:rFonts w:ascii="Courier New" w:hAnsi="Courier New" w:cs="Courier New" w:hint="default"/>
      </w:rPr>
    </w:lvl>
    <w:lvl w:ilvl="5" w:tplc="08090005" w:tentative="1">
      <w:start w:val="1"/>
      <w:numFmt w:val="bullet"/>
      <w:lvlText w:val=""/>
      <w:lvlJc w:val="left"/>
      <w:pPr>
        <w:ind w:left="4237" w:hanging="360"/>
      </w:pPr>
      <w:rPr>
        <w:rFonts w:ascii="Wingdings" w:hAnsi="Wingdings" w:hint="default"/>
      </w:rPr>
    </w:lvl>
    <w:lvl w:ilvl="6" w:tplc="08090001" w:tentative="1">
      <w:start w:val="1"/>
      <w:numFmt w:val="bullet"/>
      <w:lvlText w:val=""/>
      <w:lvlJc w:val="left"/>
      <w:pPr>
        <w:ind w:left="4957" w:hanging="360"/>
      </w:pPr>
      <w:rPr>
        <w:rFonts w:ascii="Symbol" w:hAnsi="Symbol" w:hint="default"/>
      </w:rPr>
    </w:lvl>
    <w:lvl w:ilvl="7" w:tplc="08090003" w:tentative="1">
      <w:start w:val="1"/>
      <w:numFmt w:val="bullet"/>
      <w:lvlText w:val="o"/>
      <w:lvlJc w:val="left"/>
      <w:pPr>
        <w:ind w:left="5677" w:hanging="360"/>
      </w:pPr>
      <w:rPr>
        <w:rFonts w:ascii="Courier New" w:hAnsi="Courier New" w:cs="Courier New" w:hint="default"/>
      </w:rPr>
    </w:lvl>
    <w:lvl w:ilvl="8" w:tplc="08090005" w:tentative="1">
      <w:start w:val="1"/>
      <w:numFmt w:val="bullet"/>
      <w:lvlText w:val=""/>
      <w:lvlJc w:val="left"/>
      <w:pPr>
        <w:ind w:left="6397"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8"/>
  </w:num>
  <w:num w:numId="6">
    <w:abstractNumId w:val="5"/>
  </w:num>
  <w:num w:numId="7">
    <w:abstractNumId w:val="6"/>
  </w:num>
  <w:num w:numId="8">
    <w:abstractNumId w:val="7"/>
  </w:num>
  <w:num w:numId="9">
    <w:abstractNumId w:val="3"/>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085"/>
    <w:rsid w:val="00001952"/>
    <w:rsid w:val="000019C0"/>
    <w:rsid w:val="00006FF1"/>
    <w:rsid w:val="0000710E"/>
    <w:rsid w:val="00012574"/>
    <w:rsid w:val="00034684"/>
    <w:rsid w:val="000446F4"/>
    <w:rsid w:val="00047422"/>
    <w:rsid w:val="00050022"/>
    <w:rsid w:val="00051721"/>
    <w:rsid w:val="0006746F"/>
    <w:rsid w:val="0007158A"/>
    <w:rsid w:val="00071FEC"/>
    <w:rsid w:val="000765B7"/>
    <w:rsid w:val="00082AC8"/>
    <w:rsid w:val="00085CB0"/>
    <w:rsid w:val="00091E65"/>
    <w:rsid w:val="000938C4"/>
    <w:rsid w:val="0009617B"/>
    <w:rsid w:val="000A77AE"/>
    <w:rsid w:val="000C0AD2"/>
    <w:rsid w:val="000C173F"/>
    <w:rsid w:val="000D57B9"/>
    <w:rsid w:val="000D6E4D"/>
    <w:rsid w:val="000E7C2E"/>
    <w:rsid w:val="000F3690"/>
    <w:rsid w:val="000F7213"/>
    <w:rsid w:val="000F7D80"/>
    <w:rsid w:val="00106A25"/>
    <w:rsid w:val="00107D21"/>
    <w:rsid w:val="00112894"/>
    <w:rsid w:val="001303A3"/>
    <w:rsid w:val="0013225B"/>
    <w:rsid w:val="00135982"/>
    <w:rsid w:val="00150E34"/>
    <w:rsid w:val="0015353A"/>
    <w:rsid w:val="00153BCE"/>
    <w:rsid w:val="00177D06"/>
    <w:rsid w:val="00183A05"/>
    <w:rsid w:val="001B2382"/>
    <w:rsid w:val="001D3490"/>
    <w:rsid w:val="00215CF8"/>
    <w:rsid w:val="00226BC7"/>
    <w:rsid w:val="00226CF6"/>
    <w:rsid w:val="00244C4E"/>
    <w:rsid w:val="00246716"/>
    <w:rsid w:val="0024739C"/>
    <w:rsid w:val="00263754"/>
    <w:rsid w:val="002717C7"/>
    <w:rsid w:val="0027755F"/>
    <w:rsid w:val="0028739D"/>
    <w:rsid w:val="00297C63"/>
    <w:rsid w:val="002A76A4"/>
    <w:rsid w:val="002C2F9D"/>
    <w:rsid w:val="002C7796"/>
    <w:rsid w:val="002E1DD6"/>
    <w:rsid w:val="002E2730"/>
    <w:rsid w:val="002F4396"/>
    <w:rsid w:val="003025CA"/>
    <w:rsid w:val="0032478C"/>
    <w:rsid w:val="003312C4"/>
    <w:rsid w:val="00331BBF"/>
    <w:rsid w:val="00360419"/>
    <w:rsid w:val="00380393"/>
    <w:rsid w:val="003808B0"/>
    <w:rsid w:val="003936A2"/>
    <w:rsid w:val="003A0F1D"/>
    <w:rsid w:val="003D6FF8"/>
    <w:rsid w:val="003D753F"/>
    <w:rsid w:val="003E391C"/>
    <w:rsid w:val="003E736A"/>
    <w:rsid w:val="003F506C"/>
    <w:rsid w:val="003F5B0A"/>
    <w:rsid w:val="004045FA"/>
    <w:rsid w:val="00425881"/>
    <w:rsid w:val="004373FF"/>
    <w:rsid w:val="00437C9A"/>
    <w:rsid w:val="00446702"/>
    <w:rsid w:val="00450F45"/>
    <w:rsid w:val="004510C5"/>
    <w:rsid w:val="00470E25"/>
    <w:rsid w:val="00476E67"/>
    <w:rsid w:val="0048253C"/>
    <w:rsid w:val="00486D12"/>
    <w:rsid w:val="00494C9E"/>
    <w:rsid w:val="004A4311"/>
    <w:rsid w:val="004B5CBC"/>
    <w:rsid w:val="004C40C3"/>
    <w:rsid w:val="004C7617"/>
    <w:rsid w:val="004E4355"/>
    <w:rsid w:val="004E49B5"/>
    <w:rsid w:val="004F2733"/>
    <w:rsid w:val="004F2E3E"/>
    <w:rsid w:val="004F6BA7"/>
    <w:rsid w:val="00501276"/>
    <w:rsid w:val="005060C9"/>
    <w:rsid w:val="0052535C"/>
    <w:rsid w:val="00526CA3"/>
    <w:rsid w:val="00533380"/>
    <w:rsid w:val="00535517"/>
    <w:rsid w:val="00535E66"/>
    <w:rsid w:val="005430EB"/>
    <w:rsid w:val="00550908"/>
    <w:rsid w:val="0058636B"/>
    <w:rsid w:val="005C2FBE"/>
    <w:rsid w:val="005D1FAC"/>
    <w:rsid w:val="005F3867"/>
    <w:rsid w:val="005F4B8A"/>
    <w:rsid w:val="00604EB1"/>
    <w:rsid w:val="0061007B"/>
    <w:rsid w:val="006177CE"/>
    <w:rsid w:val="00627DE4"/>
    <w:rsid w:val="00635126"/>
    <w:rsid w:val="006546D4"/>
    <w:rsid w:val="0068783E"/>
    <w:rsid w:val="006965FC"/>
    <w:rsid w:val="006B551B"/>
    <w:rsid w:val="006D1283"/>
    <w:rsid w:val="006E34B3"/>
    <w:rsid w:val="007010A3"/>
    <w:rsid w:val="007064D4"/>
    <w:rsid w:val="007076C5"/>
    <w:rsid w:val="00713CDC"/>
    <w:rsid w:val="00717779"/>
    <w:rsid w:val="0072109E"/>
    <w:rsid w:val="00736FDA"/>
    <w:rsid w:val="00743ADD"/>
    <w:rsid w:val="007466F4"/>
    <w:rsid w:val="0074780E"/>
    <w:rsid w:val="00752479"/>
    <w:rsid w:val="00754B14"/>
    <w:rsid w:val="00755F4B"/>
    <w:rsid w:val="00757F73"/>
    <w:rsid w:val="00763611"/>
    <w:rsid w:val="00773C48"/>
    <w:rsid w:val="00791C0B"/>
    <w:rsid w:val="007A2EC8"/>
    <w:rsid w:val="00800864"/>
    <w:rsid w:val="0081217F"/>
    <w:rsid w:val="00842EC7"/>
    <w:rsid w:val="00844E6F"/>
    <w:rsid w:val="00865237"/>
    <w:rsid w:val="0088689F"/>
    <w:rsid w:val="00892687"/>
    <w:rsid w:val="008A6DE3"/>
    <w:rsid w:val="008A72EA"/>
    <w:rsid w:val="008A744E"/>
    <w:rsid w:val="008B0019"/>
    <w:rsid w:val="008B1418"/>
    <w:rsid w:val="008B1EDF"/>
    <w:rsid w:val="008C1496"/>
    <w:rsid w:val="008D5953"/>
    <w:rsid w:val="00900AE2"/>
    <w:rsid w:val="0091665D"/>
    <w:rsid w:val="00940D09"/>
    <w:rsid w:val="0094413A"/>
    <w:rsid w:val="00944ADB"/>
    <w:rsid w:val="0098163F"/>
    <w:rsid w:val="00984C99"/>
    <w:rsid w:val="009964CC"/>
    <w:rsid w:val="009A12A0"/>
    <w:rsid w:val="009A5BA5"/>
    <w:rsid w:val="009B4536"/>
    <w:rsid w:val="009C2886"/>
    <w:rsid w:val="009C2E2E"/>
    <w:rsid w:val="009C31D0"/>
    <w:rsid w:val="009D2268"/>
    <w:rsid w:val="009D3289"/>
    <w:rsid w:val="009D73EF"/>
    <w:rsid w:val="009F287B"/>
    <w:rsid w:val="00A03625"/>
    <w:rsid w:val="00A05925"/>
    <w:rsid w:val="00A1101F"/>
    <w:rsid w:val="00A17238"/>
    <w:rsid w:val="00A2015A"/>
    <w:rsid w:val="00A20F64"/>
    <w:rsid w:val="00A21A0F"/>
    <w:rsid w:val="00A71120"/>
    <w:rsid w:val="00A80A57"/>
    <w:rsid w:val="00A83003"/>
    <w:rsid w:val="00AA4D28"/>
    <w:rsid w:val="00AB08FC"/>
    <w:rsid w:val="00AC091D"/>
    <w:rsid w:val="00AD6E8E"/>
    <w:rsid w:val="00AE7F2E"/>
    <w:rsid w:val="00AF3188"/>
    <w:rsid w:val="00B20F0F"/>
    <w:rsid w:val="00B32604"/>
    <w:rsid w:val="00B36AF6"/>
    <w:rsid w:val="00B4067B"/>
    <w:rsid w:val="00B4648F"/>
    <w:rsid w:val="00B71044"/>
    <w:rsid w:val="00B86802"/>
    <w:rsid w:val="00B93CB7"/>
    <w:rsid w:val="00B96816"/>
    <w:rsid w:val="00BA269C"/>
    <w:rsid w:val="00BA2852"/>
    <w:rsid w:val="00BA68A4"/>
    <w:rsid w:val="00BC2006"/>
    <w:rsid w:val="00BC3F34"/>
    <w:rsid w:val="00BD2FCF"/>
    <w:rsid w:val="00BD335B"/>
    <w:rsid w:val="00BE144D"/>
    <w:rsid w:val="00BE76DB"/>
    <w:rsid w:val="00BF4EB0"/>
    <w:rsid w:val="00C01A44"/>
    <w:rsid w:val="00C01A96"/>
    <w:rsid w:val="00C10D01"/>
    <w:rsid w:val="00C23CFF"/>
    <w:rsid w:val="00C26639"/>
    <w:rsid w:val="00C3453C"/>
    <w:rsid w:val="00C37008"/>
    <w:rsid w:val="00C4053E"/>
    <w:rsid w:val="00C55DA4"/>
    <w:rsid w:val="00C57656"/>
    <w:rsid w:val="00C71C3D"/>
    <w:rsid w:val="00C75503"/>
    <w:rsid w:val="00C849C5"/>
    <w:rsid w:val="00C92B61"/>
    <w:rsid w:val="00C95AE6"/>
    <w:rsid w:val="00CA051B"/>
    <w:rsid w:val="00CA2AC7"/>
    <w:rsid w:val="00CB2D01"/>
    <w:rsid w:val="00CB760C"/>
    <w:rsid w:val="00CC52A6"/>
    <w:rsid w:val="00CE27FC"/>
    <w:rsid w:val="00CF7DCB"/>
    <w:rsid w:val="00D005F3"/>
    <w:rsid w:val="00D157FC"/>
    <w:rsid w:val="00D2010B"/>
    <w:rsid w:val="00D23304"/>
    <w:rsid w:val="00D343DD"/>
    <w:rsid w:val="00D63E62"/>
    <w:rsid w:val="00D75CE4"/>
    <w:rsid w:val="00D90476"/>
    <w:rsid w:val="00D914B8"/>
    <w:rsid w:val="00D96121"/>
    <w:rsid w:val="00DA08F7"/>
    <w:rsid w:val="00DB2488"/>
    <w:rsid w:val="00DB5726"/>
    <w:rsid w:val="00DC6203"/>
    <w:rsid w:val="00DC6326"/>
    <w:rsid w:val="00DE398E"/>
    <w:rsid w:val="00DE73E6"/>
    <w:rsid w:val="00DF393D"/>
    <w:rsid w:val="00E5569B"/>
    <w:rsid w:val="00E5589A"/>
    <w:rsid w:val="00E55E41"/>
    <w:rsid w:val="00E62ABC"/>
    <w:rsid w:val="00E66DAC"/>
    <w:rsid w:val="00E728B1"/>
    <w:rsid w:val="00E76240"/>
    <w:rsid w:val="00E83031"/>
    <w:rsid w:val="00E83A99"/>
    <w:rsid w:val="00EC0432"/>
    <w:rsid w:val="00ED2BA7"/>
    <w:rsid w:val="00ED2D6A"/>
    <w:rsid w:val="00ED42E5"/>
    <w:rsid w:val="00EE729E"/>
    <w:rsid w:val="00F05DD7"/>
    <w:rsid w:val="00F0663F"/>
    <w:rsid w:val="00F1205C"/>
    <w:rsid w:val="00F14277"/>
    <w:rsid w:val="00F278AD"/>
    <w:rsid w:val="00F53597"/>
    <w:rsid w:val="00F548EF"/>
    <w:rsid w:val="00F81194"/>
    <w:rsid w:val="00F91C3F"/>
    <w:rsid w:val="00F93F2E"/>
    <w:rsid w:val="00FB17AC"/>
    <w:rsid w:val="00FB350D"/>
    <w:rsid w:val="00FB4716"/>
    <w:rsid w:val="00FB72EB"/>
    <w:rsid w:val="00FD4192"/>
    <w:rsid w:val="00FD6894"/>
    <w:rsid w:val="00FE193A"/>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Header">
    <w:name w:val="header"/>
    <w:basedOn w:val="Normal"/>
    <w:link w:val="HeaderChar"/>
    <w:uiPriority w:val="99"/>
    <w:unhideWhenUsed/>
    <w:rsid w:val="00331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2C4"/>
    <w:rPr>
      <w:rFonts w:ascii="Calibri" w:eastAsia="Calibri" w:hAnsi="Calibri" w:cs="Calibri"/>
      <w:color w:val="2E74B5"/>
      <w:lang w:eastAsia="en-GB"/>
    </w:rPr>
  </w:style>
  <w:style w:type="paragraph" w:styleId="Footer">
    <w:name w:val="footer"/>
    <w:basedOn w:val="Normal"/>
    <w:link w:val="FooterChar"/>
    <w:uiPriority w:val="99"/>
    <w:unhideWhenUsed/>
    <w:rsid w:val="00331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2C4"/>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16078">
      <w:bodyDiv w:val="1"/>
      <w:marLeft w:val="0"/>
      <w:marRight w:val="0"/>
      <w:marTop w:val="0"/>
      <w:marBottom w:val="0"/>
      <w:divBdr>
        <w:top w:val="none" w:sz="0" w:space="0" w:color="auto"/>
        <w:left w:val="none" w:sz="0" w:space="0" w:color="auto"/>
        <w:bottom w:val="none" w:sz="0" w:space="0" w:color="auto"/>
        <w:right w:val="none" w:sz="0" w:space="0" w:color="auto"/>
      </w:divBdr>
    </w:div>
    <w:div w:id="13363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TaxCatchAll xmlns="bc11d83e-f3cc-40a3-b40f-75707fc3bb1d" xsi:nil="true"/>
    <lcf76f155ced4ddcb4097134ff3c332f xmlns="82c75601-84b2-4e19-9016-a23e8e542a9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3053DC40-635A-4AD8-824C-3AC7A426B2C0}">
  <ds:schemaRefs>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82c75601-84b2-4e19-9016-a23e8e542a92"/>
    <ds:schemaRef ds:uri="http://purl.org/dc/elements/1.1/"/>
    <ds:schemaRef ds:uri="http://www.w3.org/XML/1998/namespace"/>
    <ds:schemaRef ds:uri="bc11d83e-f3cc-40a3-b40f-75707fc3bb1d"/>
    <ds:schemaRef ds:uri="http://schemas.microsoft.com/office/2006/metadata/properties"/>
  </ds:schemaRefs>
</ds:datastoreItem>
</file>

<file path=customXml/itemProps3.xml><?xml version="1.0" encoding="utf-8"?>
<ds:datastoreItem xmlns:ds="http://schemas.openxmlformats.org/officeDocument/2006/customXml" ds:itemID="{D98F02EB-094D-4642-8B8A-82612F88E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134D8A-3096-4BE0-B120-53AB610F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1921</Words>
  <Characters>10955</Characters>
  <Application>Microsoft Office Word</Application>
  <DocSecurity>2</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3</cp:revision>
  <dcterms:created xsi:type="dcterms:W3CDTF">2025-04-04T15:22:00Z</dcterms:created>
  <dcterms:modified xsi:type="dcterms:W3CDTF">2025-04-04T16:26:00Z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y fmtid="{D5CDD505-2E9C-101B-9397-08002B2CF9AE}" pid="3" name="MediaServiceImageTags">
    <vt:lpwstr/>
  </property>
</Properties>
</file>